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E9A" w:rsidRDefault="00E80828" w:rsidP="002D5E21">
      <w:pPr>
        <w:spacing w:after="0"/>
        <w:jc w:val="center"/>
        <w:rPr>
          <w:rFonts w:ascii="Times Ext Roman" w:hAnsi="Times Ext Roman" w:cs="Times Ext Roman"/>
        </w:rPr>
      </w:pPr>
      <w:r w:rsidRPr="00CA4297">
        <w:rPr>
          <w:rFonts w:ascii="Times Ext Roman" w:hAnsi="Times Ext Roman" w:cs="Times Ext Roman"/>
        </w:rPr>
        <w:t>HET UNIVERSELE HUIS VAN GERECHTIGHEID</w:t>
      </w:r>
    </w:p>
    <w:p w:rsidR="002D5E21" w:rsidRDefault="002D5E21" w:rsidP="002D5E21">
      <w:pPr>
        <w:spacing w:after="0"/>
        <w:jc w:val="center"/>
        <w:rPr>
          <w:rFonts w:ascii="Times Ext Roman" w:hAnsi="Times Ext Roman" w:cs="Times Ext Roman"/>
        </w:rPr>
      </w:pPr>
    </w:p>
    <w:p w:rsidR="002D5E21" w:rsidRPr="00CA4297" w:rsidRDefault="002D5E21" w:rsidP="002D5E21">
      <w:pPr>
        <w:spacing w:after="0"/>
        <w:jc w:val="center"/>
        <w:rPr>
          <w:rFonts w:ascii="Times Ext Roman" w:hAnsi="Times Ext Roman" w:cs="Times Ext Roman"/>
        </w:rPr>
      </w:pPr>
    </w:p>
    <w:p w:rsidR="002D0E9A" w:rsidRPr="00CA4297" w:rsidRDefault="002D0E9A">
      <w:pPr>
        <w:spacing w:after="0"/>
        <w:jc w:val="center"/>
        <w:rPr>
          <w:rFonts w:ascii="Times Ext Roman" w:hAnsi="Times Ext Roman" w:cs="Times Ext Roman"/>
        </w:rPr>
      </w:pPr>
    </w:p>
    <w:p w:rsidR="002D0E9A" w:rsidRPr="00CA4297" w:rsidRDefault="00E80828">
      <w:pPr>
        <w:spacing w:after="0"/>
        <w:jc w:val="center"/>
        <w:rPr>
          <w:rFonts w:ascii="Times Ext Roman" w:hAnsi="Times Ext Roman" w:cs="Times Ext Roman"/>
        </w:rPr>
      </w:pPr>
      <w:proofErr w:type="spellStart"/>
      <w:r w:rsidRPr="00CA4297">
        <w:rPr>
          <w:rFonts w:ascii="Times Ext Roman" w:hAnsi="Times Ext Roman" w:cs="Times Ext Roman"/>
        </w:rPr>
        <w:t>Ri</w:t>
      </w:r>
      <w:r w:rsidR="001B0174">
        <w:rPr>
          <w:rFonts w:ascii="Times New Roman" w:hAnsi="Times New Roman"/>
        </w:rPr>
        <w:t>ḍ</w:t>
      </w:r>
      <w:r w:rsidRPr="00CA4297">
        <w:rPr>
          <w:rFonts w:ascii="Times Ext Roman" w:hAnsi="Times Ext Roman" w:cs="Times Ext Roman"/>
        </w:rPr>
        <w:t>ván</w:t>
      </w:r>
      <w:proofErr w:type="spellEnd"/>
      <w:r w:rsidRPr="00CA4297">
        <w:rPr>
          <w:rFonts w:ascii="Times Ext Roman" w:hAnsi="Times Ext Roman" w:cs="Times Ext Roman"/>
        </w:rPr>
        <w:t xml:space="preserve"> 2014</w:t>
      </w:r>
      <w:bookmarkStart w:id="0" w:name="_GoBack"/>
      <w:bookmarkEnd w:id="0"/>
    </w:p>
    <w:p w:rsidR="002D0E9A" w:rsidRPr="00CA4297" w:rsidRDefault="002D0E9A">
      <w:pPr>
        <w:spacing w:after="0"/>
        <w:rPr>
          <w:rFonts w:ascii="Times Ext Roman" w:hAnsi="Times Ext Roman" w:cs="Times Ext Roman"/>
        </w:rPr>
      </w:pPr>
    </w:p>
    <w:p w:rsidR="002D0E9A" w:rsidRPr="00CA4297" w:rsidRDefault="002D0E9A">
      <w:pPr>
        <w:spacing w:after="0"/>
        <w:rPr>
          <w:rFonts w:ascii="Times Ext Roman" w:hAnsi="Times Ext Roman" w:cs="Times Ext Roman"/>
        </w:rPr>
      </w:pPr>
    </w:p>
    <w:p w:rsidR="002D0E9A" w:rsidRPr="00CA4297" w:rsidRDefault="002D0E9A">
      <w:pPr>
        <w:spacing w:after="0"/>
        <w:rPr>
          <w:rFonts w:ascii="Times Ext Roman" w:hAnsi="Times Ext Roman" w:cs="Times Ext Roman"/>
        </w:rPr>
      </w:pPr>
    </w:p>
    <w:p w:rsidR="002D0E9A" w:rsidRPr="00CA4297" w:rsidRDefault="002D0E9A">
      <w:pPr>
        <w:spacing w:after="0"/>
        <w:rPr>
          <w:rFonts w:ascii="Times Ext Roman" w:hAnsi="Times Ext Roman" w:cs="Times Ext Roman"/>
        </w:rPr>
      </w:pPr>
    </w:p>
    <w:p w:rsidR="002D0E9A" w:rsidRPr="00CA4297" w:rsidRDefault="00CF72C0">
      <w:pPr>
        <w:spacing w:after="0"/>
        <w:rPr>
          <w:rFonts w:ascii="Times Ext Roman" w:hAnsi="Times Ext Roman" w:cs="Times Ext Roman"/>
        </w:rPr>
      </w:pPr>
      <w:r>
        <w:rPr>
          <w:rFonts w:ascii="Times Ext Roman" w:hAnsi="Times Ext Roman" w:cs="Times Ext Roman"/>
        </w:rPr>
        <w:t>Aan de bahá’</w:t>
      </w:r>
      <w:r w:rsidR="00E80828" w:rsidRPr="00CA4297">
        <w:rPr>
          <w:rFonts w:ascii="Times Ext Roman" w:hAnsi="Times Ext Roman" w:cs="Times Ext Roman"/>
        </w:rPr>
        <w:t>ís van de wereld</w:t>
      </w:r>
    </w:p>
    <w:p w:rsidR="002D0E9A" w:rsidRPr="00CA4297" w:rsidRDefault="00E80828">
      <w:pPr>
        <w:spacing w:after="0"/>
        <w:rPr>
          <w:rFonts w:ascii="Times Ext Roman" w:hAnsi="Times Ext Roman" w:cs="Times Ext Roman"/>
        </w:rPr>
      </w:pPr>
      <w:r w:rsidRPr="00CA4297">
        <w:rPr>
          <w:rFonts w:ascii="Times Ext Roman" w:hAnsi="Times Ext Roman" w:cs="Times Ext Roman"/>
        </w:rPr>
        <w:br/>
      </w:r>
    </w:p>
    <w:p w:rsidR="002D0E9A" w:rsidRPr="00CA4297" w:rsidRDefault="00E80828">
      <w:pPr>
        <w:spacing w:after="0"/>
        <w:rPr>
          <w:rFonts w:ascii="Times Ext Roman" w:hAnsi="Times Ext Roman" w:cs="Times Ext Roman"/>
        </w:rPr>
      </w:pPr>
      <w:r w:rsidRPr="00CA4297">
        <w:rPr>
          <w:rFonts w:ascii="Times Ext Roman" w:hAnsi="Times Ext Roman" w:cs="Times Ext Roman"/>
        </w:rPr>
        <w:t>Innig geliefde vrienden,</w:t>
      </w:r>
    </w:p>
    <w:p w:rsidR="002D0E9A" w:rsidRPr="00CA4297" w:rsidRDefault="002D0E9A">
      <w:pPr>
        <w:spacing w:after="0"/>
        <w:rPr>
          <w:rFonts w:ascii="Times Ext Roman" w:hAnsi="Times Ext Roman" w:cs="Times Ext Roman"/>
        </w:rPr>
      </w:pPr>
    </w:p>
    <w:p w:rsidR="002D0E9A" w:rsidRPr="00CA4297" w:rsidRDefault="00E80828">
      <w:pPr>
        <w:pStyle w:val="Lijstalinea"/>
        <w:numPr>
          <w:ilvl w:val="0"/>
          <w:numId w:val="1"/>
        </w:numPr>
        <w:spacing w:after="0"/>
        <w:ind w:left="0"/>
        <w:rPr>
          <w:rFonts w:ascii="Times Ext Roman" w:hAnsi="Times Ext Roman" w:cs="Times Ext Roman"/>
        </w:rPr>
      </w:pPr>
      <w:r w:rsidRPr="00CA4297">
        <w:rPr>
          <w:rFonts w:ascii="Times Ext Roman" w:hAnsi="Times Ext Roman" w:cs="Times Ext Roman"/>
        </w:rPr>
        <w:t>Er zijn drie</w:t>
      </w:r>
      <w:r w:rsidR="004E335E" w:rsidRPr="00CA4297">
        <w:rPr>
          <w:rFonts w:ascii="Times Ext Roman" w:hAnsi="Times Ext Roman" w:cs="Times Ext Roman"/>
        </w:rPr>
        <w:t xml:space="preserve"> volle</w:t>
      </w:r>
      <w:r w:rsidRPr="00CA4297">
        <w:rPr>
          <w:rFonts w:ascii="Times Ext Roman" w:hAnsi="Times Ext Roman" w:cs="Times Ext Roman"/>
        </w:rPr>
        <w:t xml:space="preserve"> jaren voorbijgegaan sinds de aanvang van het huidige stadium in de ontvouwing van het Goddelijke Plan, een onderneming die de volgelingen van Bahá</w:t>
      </w:r>
      <w:r w:rsidR="00CF72C0">
        <w:rPr>
          <w:rFonts w:ascii="Times Ext Roman" w:hAnsi="Times Ext Roman" w:cs="Times Ext Roman"/>
        </w:rPr>
        <w:t>’</w:t>
      </w:r>
      <w:r w:rsidRPr="00CA4297">
        <w:rPr>
          <w:rFonts w:ascii="Times Ext Roman" w:hAnsi="Times Ext Roman" w:cs="Times Ext Roman"/>
        </w:rPr>
        <w:t>u</w:t>
      </w:r>
      <w:r w:rsidR="00CF72C0">
        <w:rPr>
          <w:rFonts w:ascii="Times Ext Roman" w:hAnsi="Times Ext Roman" w:cs="Times Ext Roman"/>
        </w:rPr>
        <w:t>’</w:t>
      </w:r>
      <w:r w:rsidRPr="00CA4297">
        <w:rPr>
          <w:rFonts w:ascii="Times Ext Roman" w:hAnsi="Times Ext Roman" w:cs="Times Ext Roman"/>
        </w:rPr>
        <w:t>lláh samenbindt in één verenigde geestelijke</w:t>
      </w:r>
      <w:r w:rsidR="0078375F">
        <w:rPr>
          <w:rFonts w:ascii="Times Ext Roman" w:hAnsi="Times Ext Roman" w:cs="Times Ext Roman"/>
        </w:rPr>
        <w:t xml:space="preserve"> inspanning</w:t>
      </w:r>
      <w:r w:rsidRPr="00CA4297">
        <w:rPr>
          <w:rFonts w:ascii="Times Ext Roman" w:hAnsi="Times Ext Roman" w:cs="Times Ext Roman"/>
        </w:rPr>
        <w:t>. Slechts twee jaren scheiden de vrienden van God van zijn</w:t>
      </w:r>
      <w:r w:rsidR="008B61AF">
        <w:rPr>
          <w:rFonts w:ascii="Times Ext Roman" w:hAnsi="Times Ext Roman" w:cs="Times Ext Roman"/>
        </w:rPr>
        <w:t xml:space="preserve"> </w:t>
      </w:r>
      <w:r w:rsidR="004E335E" w:rsidRPr="00CA4297">
        <w:rPr>
          <w:rFonts w:ascii="Times Ext Roman" w:hAnsi="Times Ext Roman" w:cs="Times Ext Roman"/>
        </w:rPr>
        <w:t xml:space="preserve">vastgelegde </w:t>
      </w:r>
      <w:r w:rsidR="00FC7D55" w:rsidRPr="00CA4297">
        <w:rPr>
          <w:rFonts w:ascii="Times Ext Roman" w:hAnsi="Times Ext Roman" w:cs="Times Ext Roman"/>
        </w:rPr>
        <w:t>afronding</w:t>
      </w:r>
      <w:r w:rsidRPr="00CA4297">
        <w:rPr>
          <w:rFonts w:ascii="Times Ext Roman" w:hAnsi="Times Ext Roman" w:cs="Times Ext Roman"/>
        </w:rPr>
        <w:t xml:space="preserve">. De twee essentiële bewegingen die het groeiproces blijven aandrijven </w:t>
      </w:r>
      <w:r w:rsidR="00CF72C0">
        <w:rPr>
          <w:rFonts w:ascii="Times Ext Roman" w:hAnsi="Times Ext Roman" w:cs="Times Ext Roman"/>
        </w:rPr>
        <w:t>–</w:t>
      </w:r>
      <w:r w:rsidR="008B61AF">
        <w:rPr>
          <w:rFonts w:ascii="Times Ext Roman" w:hAnsi="Times Ext Roman" w:cs="Times Ext Roman"/>
        </w:rPr>
        <w:t xml:space="preserve"> </w:t>
      </w:r>
      <w:r w:rsidRPr="00CA4297">
        <w:rPr>
          <w:rFonts w:ascii="Times Ext Roman" w:hAnsi="Times Ext Roman" w:cs="Times Ext Roman"/>
        </w:rPr>
        <w:t xml:space="preserve">de gestage stroom deelnemers door de reeks cursussen van het trainingsinstituut en de beweging van clusters langs een continuüm van ontwikkeling </w:t>
      </w:r>
      <w:r w:rsidR="00CF72C0">
        <w:rPr>
          <w:rFonts w:ascii="Times Ext Roman" w:hAnsi="Times Ext Roman" w:cs="Times Ext Roman"/>
        </w:rPr>
        <w:t>–</w:t>
      </w:r>
      <w:r w:rsidRPr="00CA4297">
        <w:rPr>
          <w:rFonts w:ascii="Times Ext Roman" w:hAnsi="Times Ext Roman" w:cs="Times Ext Roman"/>
        </w:rPr>
        <w:t xml:space="preserve"> zijn beide enorm versterkt door de stroom van energie die </w:t>
      </w:r>
      <w:r w:rsidR="00170D7A" w:rsidRPr="00CA4297">
        <w:rPr>
          <w:rFonts w:ascii="Times Ext Roman" w:hAnsi="Times Ext Roman" w:cs="Times Ext Roman"/>
        </w:rPr>
        <w:t xml:space="preserve">is </w:t>
      </w:r>
      <w:r w:rsidRPr="00CA4297">
        <w:rPr>
          <w:rFonts w:ascii="Times Ext Roman" w:hAnsi="Times Ext Roman" w:cs="Times Ext Roman"/>
        </w:rPr>
        <w:t>vrij</w:t>
      </w:r>
      <w:r w:rsidR="00170D7A" w:rsidRPr="00CA4297">
        <w:rPr>
          <w:rFonts w:ascii="Times Ext Roman" w:hAnsi="Times Ext Roman" w:cs="Times Ext Roman"/>
        </w:rPr>
        <w:t>gekomen</w:t>
      </w:r>
      <w:r w:rsidRPr="00CA4297">
        <w:rPr>
          <w:rFonts w:ascii="Times Ext Roman" w:hAnsi="Times Ext Roman" w:cs="Times Ext Roman"/>
        </w:rPr>
        <w:t xml:space="preserve"> tijdens de vorig jaar gehouden </w:t>
      </w:r>
      <w:r w:rsidR="003A377C" w:rsidRPr="00CA4297">
        <w:rPr>
          <w:rFonts w:ascii="Times Ext Roman" w:hAnsi="Times Ext Roman" w:cs="Times Ext Roman"/>
        </w:rPr>
        <w:t>jongeren</w:t>
      </w:r>
      <w:r w:rsidRPr="00CA4297">
        <w:rPr>
          <w:rFonts w:ascii="Times Ext Roman" w:hAnsi="Times Ext Roman" w:cs="Times Ext Roman"/>
        </w:rPr>
        <w:t xml:space="preserve">conferenties. Het </w:t>
      </w:r>
      <w:r w:rsidR="00E96F70" w:rsidRPr="00B26839">
        <w:rPr>
          <w:rFonts w:ascii="Times Ext Roman" w:hAnsi="Times Ext Roman" w:cs="Times Ext Roman"/>
        </w:rPr>
        <w:t>vergrote</w:t>
      </w:r>
      <w:r w:rsidR="00E02587" w:rsidRPr="00B26839">
        <w:rPr>
          <w:rFonts w:ascii="Times Ext Roman" w:hAnsi="Times Ext Roman" w:cs="Times Ext Roman"/>
        </w:rPr>
        <w:t xml:space="preserve"> </w:t>
      </w:r>
      <w:r w:rsidRPr="00CA4297">
        <w:rPr>
          <w:rFonts w:ascii="Times Ext Roman" w:hAnsi="Times Ext Roman" w:cs="Times Ext Roman"/>
        </w:rPr>
        <w:t>vermogen dat de bahá</w:t>
      </w:r>
      <w:r w:rsidR="00CF72C0">
        <w:rPr>
          <w:rFonts w:ascii="Times Ext Roman" w:hAnsi="Times Ext Roman" w:cs="Times Ext Roman"/>
        </w:rPr>
        <w:t>’</w:t>
      </w:r>
      <w:r w:rsidRPr="00CA4297">
        <w:rPr>
          <w:rFonts w:ascii="Times Ext Roman" w:hAnsi="Times Ext Roman" w:cs="Times Ext Roman"/>
        </w:rPr>
        <w:t xml:space="preserve">í-gemeenschap heeft verworven om grote aantallen jonge mensen te mobiliseren in het veld van dienstbaarheid kan nu meer vrucht gaan dragen. Want in de tijd die </w:t>
      </w:r>
      <w:r w:rsidR="00FC7D55" w:rsidRPr="00CA4297">
        <w:rPr>
          <w:rFonts w:ascii="Times Ext Roman" w:hAnsi="Times Ext Roman" w:cs="Times Ext Roman"/>
        </w:rPr>
        <w:t>ons rest</w:t>
      </w:r>
      <w:r w:rsidRPr="00CA4297">
        <w:rPr>
          <w:rFonts w:ascii="Times Ext Roman" w:hAnsi="Times Ext Roman" w:cs="Times Ext Roman"/>
        </w:rPr>
        <w:t xml:space="preserve"> </w:t>
      </w:r>
      <w:r w:rsidR="004E335E" w:rsidRPr="00CA4297">
        <w:rPr>
          <w:rFonts w:ascii="Times Ext Roman" w:hAnsi="Times Ext Roman" w:cs="Times Ext Roman"/>
        </w:rPr>
        <w:t>vragen</w:t>
      </w:r>
      <w:r w:rsidRPr="00CA4297">
        <w:rPr>
          <w:rFonts w:ascii="Times Ext Roman" w:hAnsi="Times Ext Roman" w:cs="Times Ext Roman"/>
        </w:rPr>
        <w:t xml:space="preserve"> de </w:t>
      </w:r>
      <w:r w:rsidR="003A377C" w:rsidRPr="00CA4297">
        <w:rPr>
          <w:rFonts w:ascii="Times Ext Roman" w:hAnsi="Times Ext Roman" w:cs="Times Ext Roman"/>
        </w:rPr>
        <w:t>cruciale</w:t>
      </w:r>
      <w:r w:rsidRPr="00CA4297">
        <w:rPr>
          <w:rFonts w:ascii="Times Ext Roman" w:hAnsi="Times Ext Roman" w:cs="Times Ext Roman"/>
        </w:rPr>
        <w:t xml:space="preserve"> ta</w:t>
      </w:r>
      <w:r w:rsidR="003A377C" w:rsidRPr="00CA4297">
        <w:rPr>
          <w:rFonts w:ascii="Times Ext Roman" w:hAnsi="Times Ext Roman" w:cs="Times Ext Roman"/>
        </w:rPr>
        <w:t>ken</w:t>
      </w:r>
      <w:r w:rsidRPr="00CA4297">
        <w:rPr>
          <w:rFonts w:ascii="Times Ext Roman" w:hAnsi="Times Ext Roman" w:cs="Times Ext Roman"/>
        </w:rPr>
        <w:t xml:space="preserve"> </w:t>
      </w:r>
      <w:r w:rsidR="004E335E" w:rsidRPr="00CA4297">
        <w:rPr>
          <w:rFonts w:ascii="Times Ext Roman" w:hAnsi="Times Ext Roman" w:cs="Times Ext Roman"/>
        </w:rPr>
        <w:t>dringend</w:t>
      </w:r>
      <w:r w:rsidR="00E96F70" w:rsidRPr="00CA4297">
        <w:rPr>
          <w:rFonts w:ascii="Times Ext Roman" w:hAnsi="Times Ext Roman" w:cs="Times Ext Roman"/>
        </w:rPr>
        <w:t xml:space="preserve"> </w:t>
      </w:r>
      <w:r w:rsidR="00E02587">
        <w:rPr>
          <w:rFonts w:ascii="Times Ext Roman" w:hAnsi="Times Ext Roman" w:cs="Times Ext Roman"/>
        </w:rPr>
        <w:t xml:space="preserve">om </w:t>
      </w:r>
      <w:r w:rsidR="004E335E" w:rsidRPr="00CA4297">
        <w:rPr>
          <w:rFonts w:ascii="Times Ext Roman" w:hAnsi="Times Ext Roman" w:cs="Times Ext Roman"/>
        </w:rPr>
        <w:t xml:space="preserve">aandacht </w:t>
      </w:r>
      <w:r w:rsidR="00E02587">
        <w:rPr>
          <w:rFonts w:ascii="Times Ext Roman" w:hAnsi="Times Ext Roman" w:cs="Times Ext Roman"/>
        </w:rPr>
        <w:t xml:space="preserve">teneinde </w:t>
      </w:r>
      <w:r w:rsidRPr="00CA4297">
        <w:rPr>
          <w:rFonts w:ascii="Times Ext Roman" w:hAnsi="Times Ext Roman" w:cs="Times Ext Roman"/>
        </w:rPr>
        <w:t>bestaande groeiprogramma</w:t>
      </w:r>
      <w:r w:rsidR="00CF72C0">
        <w:rPr>
          <w:rFonts w:ascii="Times Ext Roman" w:hAnsi="Times Ext Roman" w:cs="Times Ext Roman"/>
        </w:rPr>
        <w:t>’</w:t>
      </w:r>
      <w:r w:rsidRPr="00CA4297">
        <w:rPr>
          <w:rFonts w:ascii="Times Ext Roman" w:hAnsi="Times Ext Roman" w:cs="Times Ext Roman"/>
        </w:rPr>
        <w:t>s te versterken en nieuwe te beginnen. De gemeenschap van de Grootste Naam is</w:t>
      </w:r>
      <w:r w:rsidR="00E96F70" w:rsidRPr="00CA4297">
        <w:rPr>
          <w:rFonts w:ascii="Times Ext Roman" w:hAnsi="Times Ext Roman" w:cs="Times Ext Roman"/>
        </w:rPr>
        <w:t xml:space="preserve"> in een goede positie</w:t>
      </w:r>
      <w:r w:rsidRPr="00CA4297">
        <w:rPr>
          <w:rFonts w:ascii="Times Ext Roman" w:hAnsi="Times Ext Roman" w:cs="Times Ext Roman"/>
        </w:rPr>
        <w:t xml:space="preserve"> </w:t>
      </w:r>
      <w:r w:rsidR="00E96F70" w:rsidRPr="00CA4297">
        <w:rPr>
          <w:rFonts w:ascii="Times Ext Roman" w:hAnsi="Times Ext Roman" w:cs="Times Ext Roman"/>
        </w:rPr>
        <w:t>om</w:t>
      </w:r>
      <w:r w:rsidRPr="00CA4297">
        <w:rPr>
          <w:rFonts w:ascii="Times Ext Roman" w:hAnsi="Times Ext Roman" w:cs="Times Ext Roman"/>
        </w:rPr>
        <w:t>, voor</w:t>
      </w:r>
      <w:r w:rsidR="004E335E" w:rsidRPr="00CA4297">
        <w:rPr>
          <w:rFonts w:ascii="Times Ext Roman" w:hAnsi="Times Ext Roman" w:cs="Times Ext Roman"/>
        </w:rPr>
        <w:t>dat</w:t>
      </w:r>
      <w:r w:rsidRPr="00CA4297">
        <w:rPr>
          <w:rFonts w:ascii="Times Ext Roman" w:hAnsi="Times Ext Roman" w:cs="Times Ext Roman"/>
        </w:rPr>
        <w:t xml:space="preserve"> deze periode</w:t>
      </w:r>
      <w:r w:rsidR="004E335E" w:rsidRPr="00CA4297">
        <w:rPr>
          <w:rFonts w:ascii="Times Ext Roman" w:hAnsi="Times Ext Roman" w:cs="Times Ext Roman"/>
        </w:rPr>
        <w:t xml:space="preserve"> afloopt</w:t>
      </w:r>
      <w:r w:rsidRPr="00CA4297">
        <w:rPr>
          <w:rFonts w:ascii="Times Ext Roman" w:hAnsi="Times Ext Roman" w:cs="Times Ext Roman"/>
        </w:rPr>
        <w:t>, aan de clusters waar zulke programma</w:t>
      </w:r>
      <w:r w:rsidR="00CF72C0">
        <w:rPr>
          <w:rFonts w:ascii="Times Ext Roman" w:hAnsi="Times Ext Roman" w:cs="Times Ext Roman"/>
        </w:rPr>
        <w:t>’</w:t>
      </w:r>
      <w:r w:rsidRPr="00CA4297">
        <w:rPr>
          <w:rFonts w:ascii="Times Ext Roman" w:hAnsi="Times Ext Roman" w:cs="Times Ext Roman"/>
        </w:rPr>
        <w:t xml:space="preserve">s reeds zijn opgekomen de </w:t>
      </w:r>
      <w:r w:rsidR="00E96F70" w:rsidRPr="00CA4297">
        <w:rPr>
          <w:rFonts w:ascii="Times Ext Roman" w:hAnsi="Times Ext Roman" w:cs="Times Ext Roman"/>
        </w:rPr>
        <w:t xml:space="preserve">resterende </w:t>
      </w:r>
      <w:r w:rsidRPr="00CA4297">
        <w:rPr>
          <w:rFonts w:ascii="Times Ext Roman" w:hAnsi="Times Ext Roman" w:cs="Times Ext Roman"/>
        </w:rPr>
        <w:t>tweeduizend van het gestelde doel toe te voegen.</w:t>
      </w:r>
    </w:p>
    <w:p w:rsidR="002D0E9A" w:rsidRPr="00CA4297" w:rsidRDefault="002D0E9A">
      <w:pPr>
        <w:pStyle w:val="Lijstalinea"/>
        <w:spacing w:after="0"/>
        <w:ind w:left="0"/>
        <w:rPr>
          <w:rFonts w:ascii="Times Ext Roman" w:hAnsi="Times Ext Roman" w:cs="Times Ext Roman"/>
        </w:rPr>
      </w:pPr>
    </w:p>
    <w:p w:rsidR="002D0E9A" w:rsidRPr="00CA4297" w:rsidRDefault="00E80828">
      <w:pPr>
        <w:pStyle w:val="Lijstalinea"/>
        <w:numPr>
          <w:ilvl w:val="0"/>
          <w:numId w:val="1"/>
        </w:numPr>
        <w:spacing w:after="0"/>
        <w:ind w:left="0"/>
        <w:rPr>
          <w:rFonts w:ascii="Times Ext Roman" w:hAnsi="Times Ext Roman" w:cs="Times Ext Roman"/>
        </w:rPr>
      </w:pPr>
      <w:r w:rsidRPr="00CA4297">
        <w:rPr>
          <w:rFonts w:ascii="Times Ext Roman" w:hAnsi="Times Ext Roman" w:cs="Times Ext Roman"/>
        </w:rPr>
        <w:t>Hoe ver</w:t>
      </w:r>
      <w:r w:rsidR="00A6479C" w:rsidRPr="00CA4297">
        <w:rPr>
          <w:rFonts w:ascii="Times Ext Roman" w:hAnsi="Times Ext Roman" w:cs="Times Ext Roman"/>
        </w:rPr>
        <w:t>blijd</w:t>
      </w:r>
      <w:r w:rsidR="00FD79B1" w:rsidRPr="00CA4297">
        <w:rPr>
          <w:rFonts w:ascii="Times Ext Roman" w:hAnsi="Times Ext Roman" w:cs="Times Ext Roman"/>
        </w:rPr>
        <w:t>t</w:t>
      </w:r>
      <w:r w:rsidRPr="00CA4297">
        <w:rPr>
          <w:rFonts w:ascii="Times Ext Roman" w:hAnsi="Times Ext Roman" w:cs="Times Ext Roman"/>
        </w:rPr>
        <w:t xml:space="preserve"> het ons te zien dat deze inspanning krachtdadig wordt voortgestuwd, </w:t>
      </w:r>
      <w:r w:rsidR="004E335E" w:rsidRPr="00CA4297">
        <w:rPr>
          <w:rFonts w:ascii="Times Ext Roman" w:hAnsi="Times Ext Roman" w:cs="Times Ext Roman"/>
        </w:rPr>
        <w:t>overal in</w:t>
      </w:r>
      <w:r w:rsidR="008B61AF">
        <w:rPr>
          <w:rFonts w:ascii="Times Ext Roman" w:hAnsi="Times Ext Roman" w:cs="Times Ext Roman"/>
        </w:rPr>
        <w:t xml:space="preserve"> </w:t>
      </w:r>
      <w:r w:rsidRPr="00CA4297">
        <w:rPr>
          <w:rFonts w:ascii="Times Ext Roman" w:hAnsi="Times Ext Roman" w:cs="Times Ext Roman"/>
        </w:rPr>
        <w:t>de wijdverbreide gebieden van de aarde en in een verscheidenheid van omstandigheden en omgevingen, in al zo</w:t>
      </w:r>
      <w:r w:rsidR="00CF72C0">
        <w:rPr>
          <w:rFonts w:ascii="Times Ext Roman" w:hAnsi="Times Ext Roman" w:cs="Times Ext Roman"/>
        </w:rPr>
        <w:t>’</w:t>
      </w:r>
      <w:r w:rsidRPr="00CA4297">
        <w:rPr>
          <w:rFonts w:ascii="Times Ext Roman" w:hAnsi="Times Ext Roman" w:cs="Times Ext Roman"/>
        </w:rPr>
        <w:t>n drieduizend clusters. Veel clusters staan op het punt waarop stuwkracht wordt gegenereerd door de implementatie van enkele eenvoudige actielijnen. In andere</w:t>
      </w:r>
      <w:r w:rsidR="004E335E" w:rsidRPr="00CA4297">
        <w:rPr>
          <w:rFonts w:ascii="Times Ext Roman" w:hAnsi="Times Ext Roman" w:cs="Times Ext Roman"/>
        </w:rPr>
        <w:t xml:space="preserve"> is</w:t>
      </w:r>
      <w:r w:rsidRPr="00CA4297">
        <w:rPr>
          <w:rFonts w:ascii="Times Ext Roman" w:hAnsi="Times Ext Roman" w:cs="Times Ext Roman"/>
        </w:rPr>
        <w:t xml:space="preserve">, na opeenvolgende activiteiten-cycli, het aantal personen dat initiatieven </w:t>
      </w:r>
      <w:r w:rsidR="004E335E" w:rsidRPr="00CA4297">
        <w:rPr>
          <w:rFonts w:ascii="Times Ext Roman" w:hAnsi="Times Ext Roman" w:cs="Times Ext Roman"/>
        </w:rPr>
        <w:t>ontplooit</w:t>
      </w:r>
      <w:r w:rsidRPr="00CA4297">
        <w:rPr>
          <w:rFonts w:ascii="Times Ext Roman" w:hAnsi="Times Ext Roman" w:cs="Times Ext Roman"/>
        </w:rPr>
        <w:t xml:space="preserve"> binnen het raamwerk van het Plan toegenomen en de mate van activiteit geïntensiveerd; naarmate de kwaliteit van het proces van geestelijke educatie door ervaring wordt</w:t>
      </w:r>
      <w:r w:rsidR="004E335E" w:rsidRPr="00CA4297">
        <w:rPr>
          <w:rFonts w:ascii="Times Ext Roman" w:hAnsi="Times Ext Roman" w:cs="Times Ext Roman"/>
        </w:rPr>
        <w:t xml:space="preserve"> verhoogd</w:t>
      </w:r>
      <w:r w:rsidRPr="00CA4297">
        <w:rPr>
          <w:rFonts w:ascii="Times Ext Roman" w:hAnsi="Times Ext Roman" w:cs="Times Ext Roman"/>
        </w:rPr>
        <w:t xml:space="preserve">, worden zielen gemakkelijker aangetrokken om eraan deel te nemen. Van tijd tot tijd kan er een luwte in de activiteit zijn, of een belemmering op de weg voorwaarts; grondige consultatie over de redenen voor de impasse, in combinatie met geduld, moed en volharding, maakt het terugwinnen van de stuwkracht mogelijk. In steeds meer clusters neemt het groeiprogramma in reikwijdte en complexiteit toe, evenredig aan de toenemende capaciteit van de drie voorvechters van het Plan </w:t>
      </w:r>
      <w:r w:rsidR="00CF72C0">
        <w:rPr>
          <w:rFonts w:ascii="Times Ext Roman" w:hAnsi="Times Ext Roman" w:cs="Times Ext Roman"/>
        </w:rPr>
        <w:t>–</w:t>
      </w:r>
      <w:r w:rsidRPr="00CA4297">
        <w:rPr>
          <w:rFonts w:ascii="Times Ext Roman" w:hAnsi="Times Ext Roman" w:cs="Times Ext Roman"/>
        </w:rPr>
        <w:t xml:space="preserve"> het individu, de gemeenschap en de instellingen van het Geloof </w:t>
      </w:r>
      <w:r w:rsidR="00CF72C0">
        <w:rPr>
          <w:rFonts w:ascii="Times Ext Roman" w:hAnsi="Times Ext Roman" w:cs="Times Ext Roman"/>
        </w:rPr>
        <w:t>–</w:t>
      </w:r>
      <w:r w:rsidRPr="00CA4297">
        <w:rPr>
          <w:rFonts w:ascii="Times Ext Roman" w:hAnsi="Times Ext Roman" w:cs="Times Ext Roman"/>
        </w:rPr>
        <w:t xml:space="preserve"> om een</w:t>
      </w:r>
      <w:r w:rsidR="00A6479C" w:rsidRPr="00CA4297">
        <w:rPr>
          <w:rFonts w:ascii="Times Ext Roman" w:hAnsi="Times Ext Roman" w:cs="Times Ext Roman"/>
        </w:rPr>
        <w:t xml:space="preserve"> wederzijds</w:t>
      </w:r>
      <w:r w:rsidRPr="00CA4297">
        <w:rPr>
          <w:rFonts w:ascii="Times Ext Roman" w:hAnsi="Times Ext Roman" w:cs="Times Ext Roman"/>
        </w:rPr>
        <w:t xml:space="preserve"> ondersteunende omgeving te scheppen. En wij zijn zeer verheugd dat, zoals verwacht, er steeds meer clusters zijn waar honderd of meer personen thans </w:t>
      </w:r>
      <w:r w:rsidR="00A6479C" w:rsidRPr="00CA4297">
        <w:rPr>
          <w:rFonts w:ascii="Times Ext Roman" w:hAnsi="Times Ext Roman" w:cs="Times Ext Roman"/>
        </w:rPr>
        <w:t xml:space="preserve">de betrokkenheid van duizend of meer bevorderen </w:t>
      </w:r>
      <w:r w:rsidRPr="00CA4297">
        <w:rPr>
          <w:rFonts w:ascii="Times Ext Roman" w:hAnsi="Times Ext Roman" w:cs="Times Ext Roman"/>
        </w:rPr>
        <w:t>bij het weven van een geestelijk, dynamisch</w:t>
      </w:r>
      <w:r w:rsidR="00A6479C" w:rsidRPr="00CA4297">
        <w:rPr>
          <w:rFonts w:ascii="Times Ext Roman" w:hAnsi="Times Ext Roman" w:cs="Times Ext Roman"/>
        </w:rPr>
        <w:t xml:space="preserve"> en</w:t>
      </w:r>
      <w:r w:rsidRPr="00CA4297">
        <w:rPr>
          <w:rFonts w:ascii="Times Ext Roman" w:hAnsi="Times Ext Roman" w:cs="Times Ext Roman"/>
        </w:rPr>
        <w:t xml:space="preserve"> transformerend levenspatroon</w:t>
      </w:r>
      <w:r w:rsidR="00A6479C" w:rsidRPr="00CA4297">
        <w:rPr>
          <w:rFonts w:ascii="Times Ext Roman" w:hAnsi="Times Ext Roman" w:cs="Times Ext Roman"/>
        </w:rPr>
        <w:t>.</w:t>
      </w:r>
      <w:r w:rsidRPr="00CA4297">
        <w:rPr>
          <w:rFonts w:ascii="Times Ext Roman" w:hAnsi="Times Ext Roman" w:cs="Times Ext Roman"/>
        </w:rPr>
        <w:t xml:space="preserve"> </w:t>
      </w:r>
      <w:r w:rsidR="008B61AF">
        <w:rPr>
          <w:rFonts w:ascii="Times Ext Roman" w:hAnsi="Times Ext Roman" w:cs="Times Ext Roman"/>
        </w:rPr>
        <w:t>H</w:t>
      </w:r>
      <w:r w:rsidR="00376428" w:rsidRPr="00CA4297">
        <w:rPr>
          <w:rFonts w:ascii="Times Ext Roman" w:hAnsi="Times Ext Roman" w:cs="Times Ext Roman"/>
        </w:rPr>
        <w:t xml:space="preserve">etgeen natuurlijk al vanaf het begin aan het proces ten grondslag ligt, is </w:t>
      </w:r>
      <w:r w:rsidR="00A6479C" w:rsidRPr="00CA4297">
        <w:rPr>
          <w:rFonts w:ascii="Times Ext Roman" w:hAnsi="Times Ext Roman" w:cs="Times Ext Roman"/>
        </w:rPr>
        <w:t xml:space="preserve">een collectieve beweging </w:t>
      </w:r>
      <w:r w:rsidRPr="00CA4297">
        <w:rPr>
          <w:rFonts w:ascii="Times Ext Roman" w:hAnsi="Times Ext Roman" w:cs="Times Ext Roman"/>
        </w:rPr>
        <w:t xml:space="preserve">naar de visie van materiële en geestelijke welvaart </w:t>
      </w:r>
      <w:r w:rsidR="00A6479C" w:rsidRPr="00CA4297">
        <w:rPr>
          <w:rFonts w:ascii="Times Ext Roman" w:hAnsi="Times Ext Roman" w:cs="Times Ext Roman"/>
        </w:rPr>
        <w:t xml:space="preserve">die is </w:t>
      </w:r>
      <w:r w:rsidRPr="00CA4297">
        <w:rPr>
          <w:rFonts w:ascii="Times Ext Roman" w:hAnsi="Times Ext Roman" w:cs="Times Ext Roman"/>
        </w:rPr>
        <w:t>uiteengezet door Hem die de Levenschenkende der Wereld is. Maar wanneer zulke grote aantallen betrokken zijn, wordt de beweging van een hele bevolking waarneembaar.</w:t>
      </w:r>
      <w:r w:rsidRPr="00CA4297">
        <w:rPr>
          <w:rFonts w:ascii="Times Ext Roman" w:hAnsi="Times Ext Roman" w:cs="Times Ext Roman"/>
        </w:rPr>
        <w:br/>
      </w:r>
    </w:p>
    <w:p w:rsidR="002D0E9A" w:rsidRPr="00CA4297" w:rsidRDefault="00E80828">
      <w:pPr>
        <w:pStyle w:val="Lijstalinea"/>
        <w:numPr>
          <w:ilvl w:val="0"/>
          <w:numId w:val="1"/>
        </w:numPr>
        <w:spacing w:after="0"/>
        <w:ind w:left="0"/>
        <w:rPr>
          <w:rFonts w:ascii="Times Ext Roman" w:hAnsi="Times Ext Roman" w:cs="Times Ext Roman"/>
        </w:rPr>
      </w:pPr>
      <w:r w:rsidRPr="00CA4297">
        <w:rPr>
          <w:rFonts w:ascii="Times Ext Roman" w:hAnsi="Times Ext Roman" w:cs="Times Ext Roman"/>
        </w:rPr>
        <w:lastRenderedPageBreak/>
        <w:t xml:space="preserve">Deze beweging is met name zichtbaar in die clusters waar een lokale </w:t>
      </w:r>
      <w:proofErr w:type="spellStart"/>
      <w:r w:rsidRPr="00CA4297">
        <w:rPr>
          <w:rFonts w:ascii="Times Ext Roman" w:hAnsi="Times Ext Roman" w:cs="Times Ext Roman"/>
        </w:rPr>
        <w:t>Ma</w:t>
      </w:r>
      <w:r w:rsidRPr="00CA4297">
        <w:rPr>
          <w:rFonts w:ascii="Times Ext Roman" w:hAnsi="Times Ext Roman" w:cs="Times Ext Roman"/>
          <w:u w:val="single"/>
        </w:rPr>
        <w:t>sh</w:t>
      </w:r>
      <w:r w:rsidRPr="00CA4297">
        <w:rPr>
          <w:rFonts w:ascii="Times Ext Roman" w:hAnsi="Times Ext Roman" w:cs="Times Ext Roman"/>
        </w:rPr>
        <w:t>riqu</w:t>
      </w:r>
      <w:r w:rsidR="00CF72C0">
        <w:rPr>
          <w:rFonts w:ascii="Times Ext Roman" w:hAnsi="Times Ext Roman" w:cs="Times Ext Roman"/>
        </w:rPr>
        <w:t>’</w:t>
      </w:r>
      <w:r w:rsidRPr="00CA4297">
        <w:rPr>
          <w:rFonts w:ascii="Times Ext Roman" w:hAnsi="Times Ext Roman" w:cs="Times Ext Roman"/>
        </w:rPr>
        <w:t>l-A</w:t>
      </w:r>
      <w:r w:rsidRPr="00CA4297">
        <w:rPr>
          <w:rFonts w:ascii="Times Ext Roman" w:hAnsi="Times Ext Roman" w:cs="Times Ext Roman"/>
          <w:u w:val="single"/>
        </w:rPr>
        <w:t>dh</w:t>
      </w:r>
      <w:r w:rsidRPr="00CA4297">
        <w:rPr>
          <w:rFonts w:ascii="Times Ext Roman" w:hAnsi="Times Ext Roman" w:cs="Times Ext Roman"/>
        </w:rPr>
        <w:t>kár</w:t>
      </w:r>
      <w:proofErr w:type="spellEnd"/>
      <w:r w:rsidRPr="00CA4297">
        <w:rPr>
          <w:rFonts w:ascii="Times Ext Roman" w:hAnsi="Times Ext Roman" w:cs="Times Ext Roman"/>
        </w:rPr>
        <w:t xml:space="preserve"> opgericht </w:t>
      </w:r>
      <w:r w:rsidR="0075424C" w:rsidRPr="00CA4297">
        <w:rPr>
          <w:rFonts w:ascii="Times Ext Roman" w:hAnsi="Times Ext Roman" w:cs="Times Ext Roman"/>
        </w:rPr>
        <w:t>zal</w:t>
      </w:r>
      <w:r w:rsidRPr="00CA4297">
        <w:rPr>
          <w:rFonts w:ascii="Times Ext Roman" w:hAnsi="Times Ext Roman" w:cs="Times Ext Roman"/>
        </w:rPr>
        <w:t xml:space="preserve"> worden. Een daarvan, </w:t>
      </w:r>
      <w:r w:rsidR="0075424C" w:rsidRPr="00CA4297">
        <w:rPr>
          <w:rFonts w:ascii="Times Ext Roman" w:hAnsi="Times Ext Roman" w:cs="Times Ext Roman"/>
        </w:rPr>
        <w:t>bij wijze van</w:t>
      </w:r>
      <w:r w:rsidRPr="00CA4297">
        <w:rPr>
          <w:rFonts w:ascii="Times Ext Roman" w:hAnsi="Times Ext Roman" w:cs="Times Ext Roman"/>
        </w:rPr>
        <w:t xml:space="preserve"> voorbeeld, is in Vanuatu. De vrienden die op het eiland </w:t>
      </w:r>
      <w:proofErr w:type="spellStart"/>
      <w:r w:rsidRPr="00CA4297">
        <w:rPr>
          <w:rFonts w:ascii="Times Ext Roman" w:hAnsi="Times Ext Roman" w:cs="Times Ext Roman"/>
        </w:rPr>
        <w:t>Tanna</w:t>
      </w:r>
      <w:proofErr w:type="spellEnd"/>
      <w:r w:rsidRPr="00CA4297">
        <w:rPr>
          <w:rFonts w:ascii="Times Ext Roman" w:hAnsi="Times Ext Roman" w:cs="Times Ext Roman"/>
        </w:rPr>
        <w:t xml:space="preserve"> wonen hebben een uiterste inspanning geleverd om het besef over het geplande Huis van Aanbidding te versterken en hebben al op verschillende manieren maar liefst één derde van de 30.000 inwoners van het eiland betrokken in een zich uitbreidende conversatie over het belang ervan. De vaardigheid om een verheffend gesprek onder zoveel mensen gaande te houden is verfijnd door jaren ervaring met het delen van de leringen van Bahá</w:t>
      </w:r>
      <w:r w:rsidR="00CF72C0">
        <w:rPr>
          <w:rFonts w:ascii="Times Ext Roman" w:hAnsi="Times Ext Roman" w:cs="Times Ext Roman"/>
        </w:rPr>
        <w:t>’</w:t>
      </w:r>
      <w:r w:rsidRPr="00CA4297">
        <w:rPr>
          <w:rFonts w:ascii="Times Ext Roman" w:hAnsi="Times Ext Roman" w:cs="Times Ext Roman"/>
        </w:rPr>
        <w:t>u</w:t>
      </w:r>
      <w:r w:rsidR="00CF72C0">
        <w:rPr>
          <w:rFonts w:ascii="Times Ext Roman" w:hAnsi="Times Ext Roman" w:cs="Times Ext Roman"/>
        </w:rPr>
        <w:t>’</w:t>
      </w:r>
      <w:r w:rsidRPr="00CA4297">
        <w:rPr>
          <w:rFonts w:ascii="Times Ext Roman" w:hAnsi="Times Ext Roman" w:cs="Times Ext Roman"/>
        </w:rPr>
        <w:t>lláh en het uitbreiden van het bereik van een levendig trainingsinstituut. Met name de jeugdgroepen op het eiland</w:t>
      </w:r>
      <w:r w:rsidR="009078AC" w:rsidRPr="00CA4297">
        <w:rPr>
          <w:rFonts w:ascii="Times Ext Roman" w:hAnsi="Times Ext Roman" w:cs="Times Ext Roman"/>
        </w:rPr>
        <w:t xml:space="preserve"> gedijen</w:t>
      </w:r>
      <w:r w:rsidRPr="00CA4297">
        <w:rPr>
          <w:rFonts w:ascii="Times Ext Roman" w:hAnsi="Times Ext Roman" w:cs="Times Ext Roman"/>
        </w:rPr>
        <w:t>, aangespoord door de steun van de dorpshoofden die zien hoe de deelnemers geestelijk worden bekrachtigd. Aangemoedigd door de eenheid en de toewijding die er onder hen bestaat hebben deze jonge mensen niet slechts de matheid van passiviteit in henzelf verdreven, maar vonden</w:t>
      </w:r>
      <w:r w:rsidR="008B61AF">
        <w:rPr>
          <w:rFonts w:ascii="Times Ext Roman" w:hAnsi="Times Ext Roman" w:cs="Times Ext Roman"/>
        </w:rPr>
        <w:t xml:space="preserve"> zij</w:t>
      </w:r>
      <w:r w:rsidRPr="00CA4297">
        <w:rPr>
          <w:rFonts w:ascii="Times Ext Roman" w:hAnsi="Times Ext Roman" w:cs="Times Ext Roman"/>
        </w:rPr>
        <w:t xml:space="preserve"> door diverse praktische projecten middelen om voor de verbetering van hun gemeenschap te werken, en ten gevolge daarvan w</w:t>
      </w:r>
      <w:r w:rsidR="0075424C" w:rsidRPr="00CA4297">
        <w:rPr>
          <w:rFonts w:ascii="Times Ext Roman" w:hAnsi="Times Ext Roman" w:cs="Times Ext Roman"/>
        </w:rPr>
        <w:t>o</w:t>
      </w:r>
      <w:r w:rsidRPr="00CA4297">
        <w:rPr>
          <w:rFonts w:ascii="Times Ext Roman" w:hAnsi="Times Ext Roman" w:cs="Times Ext Roman"/>
        </w:rPr>
        <w:t xml:space="preserve">rden mensen van alle leeftijden, niet in de laatste plaats hun eigen ouders, aangespoord tot constructieve actie. Onder de gelovigen en de bredere gemeenschap wordt de gift om zich voor </w:t>
      </w:r>
      <w:r w:rsidR="0075424C" w:rsidRPr="00CA4297">
        <w:rPr>
          <w:rFonts w:ascii="Times Ext Roman" w:hAnsi="Times Ext Roman" w:cs="Times Ext Roman"/>
        </w:rPr>
        <w:t>advies</w:t>
      </w:r>
      <w:r w:rsidRPr="00CA4297">
        <w:rPr>
          <w:rFonts w:ascii="Times Ext Roman" w:hAnsi="Times Ext Roman" w:cs="Times Ext Roman"/>
        </w:rPr>
        <w:t xml:space="preserve"> en voor de oplossing van moeilijke omstandigheden te kunnen keren naar een Plaatselijke Geestelijke Raad erkend, en op zijn beurt worden de besluiten van de Geestelijke Raden steeds meer gekarakteriseerd door wijsheid en gevoeligheid. Er is hier veel wat erop wijst dat wanneer de elementen van het raamwerk van het Plan voor actie worden gecombineerd in een samenhangend geheel, de invloed op een bevolking heel diepgaand kan zijn. En het is tegen de achtergrond van </w:t>
      </w:r>
      <w:r w:rsidR="0075424C" w:rsidRPr="00CA4297">
        <w:rPr>
          <w:rFonts w:ascii="Times Ext Roman" w:hAnsi="Times Ext Roman" w:cs="Times Ext Roman"/>
        </w:rPr>
        <w:t>aanhoudende</w:t>
      </w:r>
      <w:r w:rsidRPr="00CA4297">
        <w:rPr>
          <w:rFonts w:ascii="Times Ext Roman" w:hAnsi="Times Ext Roman" w:cs="Times Ext Roman"/>
        </w:rPr>
        <w:t xml:space="preserve"> uitbreiding en consolidatie </w:t>
      </w:r>
      <w:r w:rsidR="00F25D32">
        <w:rPr>
          <w:rFonts w:ascii="Times Ext Roman" w:hAnsi="Times Ext Roman" w:cs="Times Ext Roman"/>
        </w:rPr>
        <w:t>–</w:t>
      </w:r>
      <w:r w:rsidRPr="00CA4297">
        <w:rPr>
          <w:rFonts w:ascii="Times Ext Roman" w:hAnsi="Times Ext Roman" w:cs="Times Ext Roman"/>
        </w:rPr>
        <w:t xml:space="preserve"> de dertigste cyclus van het intensieve groeiprogramma werd onlangs beëindigd </w:t>
      </w:r>
      <w:r w:rsidR="00F25D32">
        <w:rPr>
          <w:rFonts w:ascii="Times Ext Roman" w:hAnsi="Times Ext Roman" w:cs="Times Ext Roman"/>
        </w:rPr>
        <w:t>–</w:t>
      </w:r>
      <w:r w:rsidRPr="00CA4297">
        <w:rPr>
          <w:rFonts w:ascii="Times Ext Roman" w:hAnsi="Times Ext Roman" w:cs="Times Ext Roman"/>
        </w:rPr>
        <w:t xml:space="preserve"> dat de vrienden, samen met de overige eilandbewoners, actief onderzoeken wat het betekent dat er in hun midden een </w:t>
      </w:r>
      <w:proofErr w:type="spellStart"/>
      <w:r w:rsidRPr="00CA4297">
        <w:rPr>
          <w:rFonts w:ascii="Times Ext Roman" w:hAnsi="Times Ext Roman" w:cs="Times Ext Roman"/>
        </w:rPr>
        <w:t>Ma</w:t>
      </w:r>
      <w:r w:rsidRPr="00CA4297">
        <w:rPr>
          <w:rFonts w:ascii="Times Ext Roman" w:hAnsi="Times Ext Roman" w:cs="Times Ext Roman"/>
          <w:u w:val="single"/>
        </w:rPr>
        <w:t>sh</w:t>
      </w:r>
      <w:r w:rsidRPr="00CA4297">
        <w:rPr>
          <w:rFonts w:ascii="Times Ext Roman" w:hAnsi="Times Ext Roman" w:cs="Times Ext Roman"/>
        </w:rPr>
        <w:t>riqu</w:t>
      </w:r>
      <w:r w:rsidR="00CF72C0">
        <w:rPr>
          <w:rFonts w:ascii="Times Ext Roman" w:hAnsi="Times Ext Roman" w:cs="Times Ext Roman"/>
        </w:rPr>
        <w:t>’</w:t>
      </w:r>
      <w:r w:rsidRPr="00CA4297">
        <w:rPr>
          <w:rFonts w:ascii="Times Ext Roman" w:hAnsi="Times Ext Roman" w:cs="Times Ext Roman"/>
        </w:rPr>
        <w:t>l-A</w:t>
      </w:r>
      <w:r w:rsidRPr="00CA4297">
        <w:rPr>
          <w:rFonts w:ascii="Times Ext Roman" w:hAnsi="Times Ext Roman" w:cs="Times Ext Roman"/>
          <w:u w:val="single"/>
        </w:rPr>
        <w:t>dh</w:t>
      </w:r>
      <w:r w:rsidR="00F25D32">
        <w:rPr>
          <w:rFonts w:ascii="Times Ext Roman" w:hAnsi="Times Ext Roman" w:cs="Times Ext Roman"/>
        </w:rPr>
        <w:t>kár</w:t>
      </w:r>
      <w:proofErr w:type="spellEnd"/>
      <w:r w:rsidR="00F25D32">
        <w:rPr>
          <w:rFonts w:ascii="Times Ext Roman" w:hAnsi="Times Ext Roman" w:cs="Times Ext Roman"/>
        </w:rPr>
        <w:t>, een ‘</w:t>
      </w:r>
      <w:r w:rsidRPr="00CA4297">
        <w:rPr>
          <w:rFonts w:ascii="Times Ext Roman" w:hAnsi="Times Ext Roman" w:cs="Times Ext Roman"/>
        </w:rPr>
        <w:t>ge</w:t>
      </w:r>
      <w:r w:rsidR="0075424C" w:rsidRPr="00CA4297">
        <w:rPr>
          <w:rFonts w:ascii="Times Ext Roman" w:hAnsi="Times Ext Roman" w:cs="Times Ext Roman"/>
        </w:rPr>
        <w:t>meenschappelijk</w:t>
      </w:r>
      <w:r w:rsidRPr="00CA4297">
        <w:rPr>
          <w:rFonts w:ascii="Times Ext Roman" w:hAnsi="Times Ext Roman" w:cs="Times Ext Roman"/>
        </w:rPr>
        <w:t xml:space="preserve"> centrum voor de zielen der mensen</w:t>
      </w:r>
      <w:r w:rsidR="00F25D32">
        <w:rPr>
          <w:rFonts w:ascii="Times Ext Roman" w:hAnsi="Times Ext Roman" w:cs="Times Ext Roman"/>
        </w:rPr>
        <w:t>’</w:t>
      </w:r>
      <w:r w:rsidRPr="00CA4297">
        <w:rPr>
          <w:rFonts w:ascii="Times Ext Roman" w:hAnsi="Times Ext Roman" w:cs="Times Ext Roman"/>
        </w:rPr>
        <w:t xml:space="preserve"> wordt opgericht. Met de actieve ondersteuning van traditionele leiders hebben de eilandbewoners van </w:t>
      </w:r>
      <w:proofErr w:type="spellStart"/>
      <w:r w:rsidRPr="00CA4297">
        <w:rPr>
          <w:rFonts w:ascii="Times Ext Roman" w:hAnsi="Times Ext Roman" w:cs="Times Ext Roman"/>
        </w:rPr>
        <w:t>Tanna</w:t>
      </w:r>
      <w:proofErr w:type="spellEnd"/>
      <w:r w:rsidRPr="00CA4297">
        <w:rPr>
          <w:rFonts w:ascii="Times Ext Roman" w:hAnsi="Times Ext Roman" w:cs="Times Ext Roman"/>
        </w:rPr>
        <w:t xml:space="preserve"> niet minder dan honderd ontwerpideeën voor de tempel aangeboden, </w:t>
      </w:r>
      <w:r w:rsidR="001C650B" w:rsidRPr="00CA4297">
        <w:rPr>
          <w:rFonts w:ascii="Times Ext Roman" w:hAnsi="Times Ext Roman" w:cs="Times Ext Roman"/>
        </w:rPr>
        <w:t xml:space="preserve">die </w:t>
      </w:r>
      <w:r w:rsidRPr="00CA4297">
        <w:rPr>
          <w:rFonts w:ascii="Times Ext Roman" w:hAnsi="Times Ext Roman" w:cs="Times Ext Roman"/>
        </w:rPr>
        <w:t xml:space="preserve">de mate </w:t>
      </w:r>
      <w:r w:rsidR="001C650B" w:rsidRPr="00CA4297">
        <w:rPr>
          <w:rFonts w:ascii="Times Ext Roman" w:hAnsi="Times Ext Roman" w:cs="Times Ext Roman"/>
        </w:rPr>
        <w:t xml:space="preserve">aantoont </w:t>
      </w:r>
      <w:r w:rsidRPr="00CA4297">
        <w:rPr>
          <w:rFonts w:ascii="Times Ext Roman" w:hAnsi="Times Ext Roman" w:cs="Times Ext Roman"/>
        </w:rPr>
        <w:t>waarin het Huis van Aanbidding tot de verbeelding heeft gesproken en betoverende</w:t>
      </w:r>
      <w:r w:rsidR="009078AC" w:rsidRPr="00CA4297">
        <w:rPr>
          <w:rFonts w:ascii="Times Ext Roman" w:hAnsi="Times Ext Roman" w:cs="Times Ext Roman"/>
        </w:rPr>
        <w:t xml:space="preserve"> vergezichten onthullen</w:t>
      </w:r>
      <w:r w:rsidRPr="00CA4297">
        <w:rPr>
          <w:rFonts w:ascii="Times Ext Roman" w:hAnsi="Times Ext Roman" w:cs="Times Ext Roman"/>
        </w:rPr>
        <w:t xml:space="preserve"> voor de invloed die de Tempel zal hebben op de levens die in zijn schaduw worden geleefd.</w:t>
      </w:r>
      <w:r w:rsidRPr="00CA4297">
        <w:rPr>
          <w:rFonts w:ascii="Times Ext Roman" w:hAnsi="Times Ext Roman" w:cs="Times Ext Roman"/>
        </w:rPr>
        <w:br/>
      </w:r>
    </w:p>
    <w:p w:rsidR="002D0E9A" w:rsidRPr="00CA4297" w:rsidRDefault="00EF75F7">
      <w:pPr>
        <w:pStyle w:val="Lijstalinea"/>
        <w:numPr>
          <w:ilvl w:val="0"/>
          <w:numId w:val="1"/>
        </w:numPr>
        <w:spacing w:after="0"/>
        <w:ind w:left="0"/>
        <w:rPr>
          <w:rFonts w:ascii="Times Ext Roman" w:hAnsi="Times Ext Roman" w:cs="Times Ext Roman"/>
        </w:rPr>
      </w:pPr>
      <w:r w:rsidRPr="00CA4297">
        <w:rPr>
          <w:rFonts w:ascii="Times Ext Roman" w:hAnsi="Times Ext Roman" w:cs="Times Ext Roman"/>
        </w:rPr>
        <w:t>Deze</w:t>
      </w:r>
      <w:r w:rsidR="00E80828" w:rsidRPr="00CA4297">
        <w:rPr>
          <w:rFonts w:ascii="Times Ext Roman" w:hAnsi="Times Ext Roman" w:cs="Times Ext Roman"/>
        </w:rPr>
        <w:t xml:space="preserve"> bemoedigende </w:t>
      </w:r>
      <w:r w:rsidR="00790FBC" w:rsidRPr="00CA4297">
        <w:rPr>
          <w:rFonts w:ascii="Times Ext Roman" w:hAnsi="Times Ext Roman" w:cs="Times Ext Roman"/>
        </w:rPr>
        <w:t>uiteenzetting</w:t>
      </w:r>
      <w:r w:rsidR="00E80828" w:rsidRPr="00CA4297">
        <w:rPr>
          <w:rFonts w:ascii="Times Ext Roman" w:hAnsi="Times Ext Roman" w:cs="Times Ext Roman"/>
        </w:rPr>
        <w:t xml:space="preserve"> treft men ook aan in talloze gevorderde clusters waar de implicaties van de leringen van Bahá</w:t>
      </w:r>
      <w:r w:rsidR="00CF72C0">
        <w:rPr>
          <w:rFonts w:ascii="Times Ext Roman" w:hAnsi="Times Ext Roman" w:cs="Times Ext Roman"/>
        </w:rPr>
        <w:t>’</w:t>
      </w:r>
      <w:r w:rsidR="00E80828" w:rsidRPr="00CA4297">
        <w:rPr>
          <w:rFonts w:ascii="Times Ext Roman" w:hAnsi="Times Ext Roman" w:cs="Times Ext Roman"/>
        </w:rPr>
        <w:t>u</w:t>
      </w:r>
      <w:r w:rsidR="00CF72C0">
        <w:rPr>
          <w:rFonts w:ascii="Times Ext Roman" w:hAnsi="Times Ext Roman" w:cs="Times Ext Roman"/>
        </w:rPr>
        <w:t>’</w:t>
      </w:r>
      <w:r w:rsidR="00E80828" w:rsidRPr="00CA4297">
        <w:rPr>
          <w:rFonts w:ascii="Times Ext Roman" w:hAnsi="Times Ext Roman" w:cs="Times Ext Roman"/>
        </w:rPr>
        <w:t xml:space="preserve">lláh worden toegepast op de levensomstandigheden in buurten en dorpen. In elk </w:t>
      </w:r>
      <w:r w:rsidRPr="00CA4297">
        <w:rPr>
          <w:rFonts w:ascii="Times Ext Roman" w:hAnsi="Times Ext Roman" w:cs="Times Ext Roman"/>
        </w:rPr>
        <w:t>daarvan</w:t>
      </w:r>
      <w:r w:rsidR="00E80828" w:rsidRPr="00CA4297">
        <w:rPr>
          <w:rFonts w:ascii="Times Ext Roman" w:hAnsi="Times Ext Roman" w:cs="Times Ext Roman"/>
        </w:rPr>
        <w:t xml:space="preserve"> leert een bevolking, zich steeds meer bewust van de Persoon van Bahá</w:t>
      </w:r>
      <w:r w:rsidR="00CF72C0">
        <w:rPr>
          <w:rFonts w:ascii="Times Ext Roman" w:hAnsi="Times Ext Roman" w:cs="Times Ext Roman"/>
        </w:rPr>
        <w:t>’</w:t>
      </w:r>
      <w:r w:rsidR="00E80828" w:rsidRPr="00CA4297">
        <w:rPr>
          <w:rFonts w:ascii="Times Ext Roman" w:hAnsi="Times Ext Roman" w:cs="Times Ext Roman"/>
        </w:rPr>
        <w:t>u</w:t>
      </w:r>
      <w:r w:rsidR="00CF72C0">
        <w:rPr>
          <w:rFonts w:ascii="Times Ext Roman" w:hAnsi="Times Ext Roman" w:cs="Times Ext Roman"/>
        </w:rPr>
        <w:t>’</w:t>
      </w:r>
      <w:r w:rsidR="00E80828" w:rsidRPr="00CA4297">
        <w:rPr>
          <w:rFonts w:ascii="Times Ext Roman" w:hAnsi="Times Ext Roman" w:cs="Times Ext Roman"/>
        </w:rPr>
        <w:t xml:space="preserve">lláh, door reflectie en ervaring, consultatie en studie, hoe te handelen naar de waarheden die zijn vervat in Zijn Openbaring, zodanig dat de uitbreidende kring van geestelijk gelijkgestemden </w:t>
      </w:r>
      <w:r w:rsidRPr="00CA4297">
        <w:rPr>
          <w:rFonts w:ascii="Times Ext Roman" w:hAnsi="Times Ext Roman" w:cs="Times Ext Roman"/>
        </w:rPr>
        <w:t>steeds</w:t>
      </w:r>
      <w:r w:rsidR="00E80828" w:rsidRPr="00CA4297">
        <w:rPr>
          <w:rFonts w:ascii="Times Ext Roman" w:hAnsi="Times Ext Roman" w:cs="Times Ext Roman"/>
        </w:rPr>
        <w:t xml:space="preserve"> </w:t>
      </w:r>
      <w:r w:rsidRPr="00CA4297">
        <w:rPr>
          <w:rFonts w:ascii="Times Ext Roman" w:hAnsi="Times Ext Roman" w:cs="Times Ext Roman"/>
        </w:rPr>
        <w:t xml:space="preserve">nauwer </w:t>
      </w:r>
      <w:r w:rsidR="00E80828" w:rsidRPr="00CA4297">
        <w:rPr>
          <w:rFonts w:ascii="Times Ext Roman" w:hAnsi="Times Ext Roman" w:cs="Times Ext Roman"/>
        </w:rPr>
        <w:t xml:space="preserve">verbonden raakt door banden van gezamenlijke aanbidding en dienstbaarheid. </w:t>
      </w:r>
      <w:r w:rsidR="00E80828" w:rsidRPr="00CA4297">
        <w:rPr>
          <w:rFonts w:ascii="Times Ext Roman" w:hAnsi="Times Ext Roman" w:cs="Times Ext Roman"/>
        </w:rPr>
        <w:br/>
      </w:r>
    </w:p>
    <w:p w:rsidR="002D0E9A" w:rsidRPr="00CA4297" w:rsidRDefault="00E80828">
      <w:pPr>
        <w:pStyle w:val="Lijstalinea"/>
        <w:numPr>
          <w:ilvl w:val="0"/>
          <w:numId w:val="1"/>
        </w:numPr>
        <w:spacing w:after="0"/>
        <w:ind w:left="0"/>
        <w:rPr>
          <w:rFonts w:ascii="Times Ext Roman" w:hAnsi="Times Ext Roman" w:cs="Times Ext Roman"/>
        </w:rPr>
      </w:pPr>
      <w:r w:rsidRPr="00CA4297">
        <w:rPr>
          <w:rFonts w:ascii="Times Ext Roman" w:hAnsi="Times Ext Roman" w:cs="Times Ext Roman"/>
        </w:rPr>
        <w:t>Op velerlei wijzen</w:t>
      </w:r>
      <w:r w:rsidR="009078AC" w:rsidRPr="00CA4297">
        <w:rPr>
          <w:rFonts w:ascii="Times Ext Roman" w:hAnsi="Times Ext Roman" w:cs="Times Ext Roman"/>
        </w:rPr>
        <w:t xml:space="preserve"> zetten</w:t>
      </w:r>
      <w:r w:rsidR="00EF75F7" w:rsidRPr="00CA4297">
        <w:rPr>
          <w:rFonts w:ascii="Times Ext Roman" w:hAnsi="Times Ext Roman" w:cs="Times Ext Roman"/>
        </w:rPr>
        <w:t xml:space="preserve"> </w:t>
      </w:r>
      <w:r w:rsidRPr="00CA4297">
        <w:rPr>
          <w:rFonts w:ascii="Times Ext Roman" w:hAnsi="Times Ext Roman" w:cs="Times Ext Roman"/>
        </w:rPr>
        <w:t xml:space="preserve">de gemeenschappen die het verst gevorderd zijn een uitnodigend pad </w:t>
      </w:r>
      <w:r w:rsidR="00EF75F7" w:rsidRPr="00CA4297">
        <w:rPr>
          <w:rFonts w:ascii="Times Ext Roman" w:hAnsi="Times Ext Roman" w:cs="Times Ext Roman"/>
        </w:rPr>
        <w:t xml:space="preserve">uit </w:t>
      </w:r>
      <w:r w:rsidRPr="00CA4297">
        <w:rPr>
          <w:rFonts w:ascii="Times Ext Roman" w:hAnsi="Times Ext Roman" w:cs="Times Ext Roman"/>
        </w:rPr>
        <w:t>dat anderen kunnen volgen.</w:t>
      </w:r>
      <w:r w:rsidR="009078AC" w:rsidRPr="00CA4297">
        <w:rPr>
          <w:rFonts w:ascii="Times Ext Roman" w:hAnsi="Times Ext Roman" w:cs="Times Ext Roman"/>
        </w:rPr>
        <w:t xml:space="preserve"> </w:t>
      </w:r>
      <w:r w:rsidR="004527AE" w:rsidRPr="00CA4297">
        <w:rPr>
          <w:rFonts w:ascii="Times Ext Roman" w:hAnsi="Times Ext Roman" w:cs="Times Ext Roman"/>
        </w:rPr>
        <w:t>Wat ook</w:t>
      </w:r>
      <w:r w:rsidR="008B61AF">
        <w:rPr>
          <w:rFonts w:ascii="Times Ext Roman" w:hAnsi="Times Ext Roman" w:cs="Times Ext Roman"/>
        </w:rPr>
        <w:t xml:space="preserve"> </w:t>
      </w:r>
      <w:r w:rsidRPr="00CA4297">
        <w:rPr>
          <w:rFonts w:ascii="Times Ext Roman" w:hAnsi="Times Ext Roman" w:cs="Times Ext Roman"/>
        </w:rPr>
        <w:t xml:space="preserve">het niveau van activiteit in een cluster </w:t>
      </w:r>
      <w:r w:rsidR="003E7B91" w:rsidRPr="00CA4297">
        <w:rPr>
          <w:rFonts w:ascii="Times Ext Roman" w:hAnsi="Times Ext Roman" w:cs="Times Ext Roman"/>
        </w:rPr>
        <w:t>is</w:t>
      </w:r>
      <w:r w:rsidR="00D805BC">
        <w:rPr>
          <w:rFonts w:ascii="Times Ext Roman" w:hAnsi="Times Ext Roman" w:cs="Times Ext Roman"/>
        </w:rPr>
        <w:t>,</w:t>
      </w:r>
      <w:r w:rsidR="003E7B91" w:rsidRPr="00CA4297">
        <w:rPr>
          <w:rFonts w:ascii="Times Ext Roman" w:hAnsi="Times Ext Roman" w:cs="Times Ext Roman"/>
        </w:rPr>
        <w:t xml:space="preserve"> </w:t>
      </w:r>
      <w:r w:rsidRPr="00CA4297">
        <w:rPr>
          <w:rFonts w:ascii="Times Ext Roman" w:hAnsi="Times Ext Roman" w:cs="Times Ext Roman"/>
        </w:rPr>
        <w:t xml:space="preserve">het </w:t>
      </w:r>
      <w:r w:rsidR="00D805BC">
        <w:rPr>
          <w:rFonts w:ascii="Times Ext Roman" w:hAnsi="Times Ext Roman" w:cs="Times Ext Roman"/>
        </w:rPr>
        <w:t xml:space="preserve">is </w:t>
      </w:r>
      <w:r w:rsidR="003E7B91" w:rsidRPr="00CA4297">
        <w:rPr>
          <w:rFonts w:ascii="Times Ext Roman" w:hAnsi="Times Ext Roman" w:cs="Times Ext Roman"/>
        </w:rPr>
        <w:t xml:space="preserve">toch het </w:t>
      </w:r>
      <w:r w:rsidRPr="00CA4297">
        <w:rPr>
          <w:rFonts w:ascii="Times Ext Roman" w:hAnsi="Times Ext Roman" w:cs="Times Ext Roman"/>
        </w:rPr>
        <w:t xml:space="preserve">vermogen onder de </w:t>
      </w:r>
      <w:r w:rsidR="00EF75F7" w:rsidRPr="00CA4297">
        <w:rPr>
          <w:rFonts w:ascii="Times Ext Roman" w:hAnsi="Times Ext Roman" w:cs="Times Ext Roman"/>
        </w:rPr>
        <w:t xml:space="preserve">lokale </w:t>
      </w:r>
      <w:r w:rsidRPr="00CA4297">
        <w:rPr>
          <w:rFonts w:ascii="Times Ext Roman" w:hAnsi="Times Ext Roman" w:cs="Times Ext Roman"/>
        </w:rPr>
        <w:t>vrienden om binnen een gemeenschappelijk raamwerk te leren</w:t>
      </w:r>
      <w:r w:rsidR="00D805BC">
        <w:rPr>
          <w:rFonts w:ascii="Times Ext Roman" w:hAnsi="Times Ext Roman" w:cs="Times Ext Roman"/>
        </w:rPr>
        <w:t xml:space="preserve"> waardoor</w:t>
      </w:r>
      <w:r w:rsidRPr="00CA4297">
        <w:rPr>
          <w:rFonts w:ascii="Times Ext Roman" w:hAnsi="Times Ext Roman" w:cs="Times Ext Roman"/>
        </w:rPr>
        <w:t xml:space="preserve"> vooruitgang langs het pad van ontwikkeling </w:t>
      </w:r>
      <w:r w:rsidR="00D805BC">
        <w:rPr>
          <w:rFonts w:ascii="Times Ext Roman" w:hAnsi="Times Ext Roman" w:cs="Times Ext Roman"/>
        </w:rPr>
        <w:t>wordt ge</w:t>
      </w:r>
      <w:r w:rsidR="003E7B91" w:rsidRPr="00CA4297">
        <w:rPr>
          <w:rFonts w:ascii="Times Ext Roman" w:hAnsi="Times Ext Roman" w:cs="Times Ext Roman"/>
        </w:rPr>
        <w:t>cultiveer</w:t>
      </w:r>
      <w:r w:rsidR="00D805BC">
        <w:rPr>
          <w:rFonts w:ascii="Times Ext Roman" w:hAnsi="Times Ext Roman" w:cs="Times Ext Roman"/>
        </w:rPr>
        <w:t>d</w:t>
      </w:r>
      <w:r w:rsidR="003E7B91" w:rsidRPr="00CA4297">
        <w:rPr>
          <w:rFonts w:ascii="Times Ext Roman" w:hAnsi="Times Ext Roman" w:cs="Times Ext Roman"/>
        </w:rPr>
        <w:t xml:space="preserve">. </w:t>
      </w:r>
      <w:r w:rsidRPr="00CA4297">
        <w:rPr>
          <w:rFonts w:ascii="Times Ext Roman" w:hAnsi="Times Ext Roman" w:cs="Times Ext Roman"/>
        </w:rPr>
        <w:t>Iedereen heeft deel aan deze onderneming; ieders bijdrage verrijkt het geheel.</w:t>
      </w:r>
      <w:r w:rsidR="009078AC" w:rsidRPr="00CA4297">
        <w:rPr>
          <w:rFonts w:ascii="Times Ext Roman" w:hAnsi="Times Ext Roman" w:cs="Times Ext Roman"/>
        </w:rPr>
        <w:t xml:space="preserve"> </w:t>
      </w:r>
      <w:r w:rsidR="004527AE" w:rsidRPr="00CA4297">
        <w:rPr>
          <w:rFonts w:ascii="Times Ext Roman" w:hAnsi="Times Ext Roman" w:cs="Times Ext Roman"/>
        </w:rPr>
        <w:t>O</w:t>
      </w:r>
      <w:r w:rsidRPr="00CA4297">
        <w:rPr>
          <w:rFonts w:ascii="Times Ext Roman" w:hAnsi="Times Ext Roman" w:cs="Times Ext Roman"/>
        </w:rPr>
        <w:t xml:space="preserve">ngeacht de hulpbronnen waarover de gemeenschap beschikt of het aantal activiteiten dat wordt ondernomen </w:t>
      </w:r>
      <w:r w:rsidR="004527AE" w:rsidRPr="00CA4297">
        <w:rPr>
          <w:rFonts w:ascii="Times Ext Roman" w:hAnsi="Times Ext Roman" w:cs="Times Ext Roman"/>
        </w:rPr>
        <w:t xml:space="preserve">zijn de meest dynamische clusters die waarin </w:t>
      </w:r>
      <w:r w:rsidRPr="00CA4297">
        <w:rPr>
          <w:rFonts w:ascii="Times Ext Roman" w:hAnsi="Times Ext Roman" w:cs="Times Ext Roman"/>
        </w:rPr>
        <w:t>de vrienden be</w:t>
      </w:r>
      <w:r w:rsidR="004527AE" w:rsidRPr="00CA4297">
        <w:rPr>
          <w:rFonts w:ascii="Times Ext Roman" w:hAnsi="Times Ext Roman" w:cs="Times Ext Roman"/>
        </w:rPr>
        <w:t>seffen</w:t>
      </w:r>
      <w:r w:rsidRPr="00CA4297">
        <w:rPr>
          <w:rFonts w:ascii="Times Ext Roman" w:hAnsi="Times Ext Roman" w:cs="Times Ext Roman"/>
        </w:rPr>
        <w:t xml:space="preserve"> dat het hun taak is vast te stellen wat er nodig is om vooruitgang te laten plaatsvinden </w:t>
      </w:r>
      <w:r w:rsidR="00F25D32">
        <w:rPr>
          <w:rFonts w:ascii="Times Ext Roman" w:hAnsi="Times Ext Roman" w:cs="Times Ext Roman"/>
        </w:rPr>
        <w:t>–</w:t>
      </w:r>
      <w:r w:rsidRPr="00CA4297">
        <w:rPr>
          <w:rFonts w:ascii="Times Ext Roman" w:hAnsi="Times Ext Roman" w:cs="Times Ext Roman"/>
        </w:rPr>
        <w:t xml:space="preserve"> de ontluikende capaciteit die moet worden bevorderd, de nieuwe vaardigheden die moeten worden verkregen, de initiatiefnemers van een geheel nieuwe actie die moeten worden vergezeld, de ruimte voor reflectie die moet worden gecultiveerd, de collectieve inspanning die coördinatie behoeft</w:t>
      </w:r>
      <w:r w:rsidR="002D5E21" w:rsidRPr="00CA4297">
        <w:rPr>
          <w:rFonts w:ascii="Times Ext Roman" w:hAnsi="Times Ext Roman" w:cs="Times Ext Roman"/>
        </w:rPr>
        <w:t xml:space="preserve"> </w:t>
      </w:r>
      <w:r w:rsidR="00F25D32">
        <w:rPr>
          <w:rFonts w:ascii="Times Ext Roman" w:hAnsi="Times Ext Roman" w:cs="Times Ext Roman"/>
        </w:rPr>
        <w:t xml:space="preserve">– </w:t>
      </w:r>
      <w:r w:rsidR="00D805BC">
        <w:rPr>
          <w:rFonts w:ascii="Times Ext Roman" w:hAnsi="Times Ext Roman" w:cs="Times Ext Roman"/>
        </w:rPr>
        <w:t>om</w:t>
      </w:r>
      <w:r w:rsidRPr="00CA4297">
        <w:rPr>
          <w:rFonts w:ascii="Times Ext Roman" w:hAnsi="Times Ext Roman" w:cs="Times Ext Roman"/>
        </w:rPr>
        <w:t xml:space="preserve"> vervolgens creatieve wegen </w:t>
      </w:r>
      <w:r w:rsidR="00D805BC">
        <w:rPr>
          <w:rFonts w:ascii="Times Ext Roman" w:hAnsi="Times Ext Roman" w:cs="Times Ext Roman"/>
        </w:rPr>
        <w:t xml:space="preserve">te </w:t>
      </w:r>
      <w:r w:rsidRPr="00CA4297">
        <w:rPr>
          <w:rFonts w:ascii="Times Ext Roman" w:hAnsi="Times Ext Roman" w:cs="Times Ext Roman"/>
        </w:rPr>
        <w:t>vinden waarin de benodigde tijd en hulpbronnen beschikbaar kunnen worden gemaakt om dit te bereiken. Het feit op zich dat elke reeks omstandigheden haar eigen uitdagingen met zich mee</w:t>
      </w:r>
      <w:r w:rsidR="004527AE" w:rsidRPr="00CA4297">
        <w:rPr>
          <w:rFonts w:ascii="Times Ext Roman" w:hAnsi="Times Ext Roman" w:cs="Times Ext Roman"/>
        </w:rPr>
        <w:t>brengt</w:t>
      </w:r>
      <w:r w:rsidRPr="00CA4297">
        <w:rPr>
          <w:rFonts w:ascii="Times Ext Roman" w:hAnsi="Times Ext Roman" w:cs="Times Ext Roman"/>
        </w:rPr>
        <w:t xml:space="preserve"> stelt iedere gemeenschap in staat </w:t>
      </w:r>
      <w:r w:rsidRPr="00CA4297">
        <w:rPr>
          <w:rFonts w:ascii="Times Ext Roman" w:hAnsi="Times Ext Roman" w:cs="Times Ext Roman"/>
        </w:rPr>
        <w:lastRenderedPageBreak/>
        <w:t>om niet slechts te profiteren van wat in de rest van de bahá</w:t>
      </w:r>
      <w:r w:rsidR="00CF72C0">
        <w:rPr>
          <w:rFonts w:ascii="Times Ext Roman" w:hAnsi="Times Ext Roman" w:cs="Times Ext Roman"/>
        </w:rPr>
        <w:t>’</w:t>
      </w:r>
      <w:r w:rsidRPr="00CA4297">
        <w:rPr>
          <w:rFonts w:ascii="Times Ext Roman" w:hAnsi="Times Ext Roman" w:cs="Times Ext Roman"/>
        </w:rPr>
        <w:t xml:space="preserve">í-wereld is geleerd, maar ook om </w:t>
      </w:r>
      <w:r w:rsidR="004527AE" w:rsidRPr="00CA4297">
        <w:rPr>
          <w:rFonts w:ascii="Times Ext Roman" w:hAnsi="Times Ext Roman" w:cs="Times Ext Roman"/>
        </w:rPr>
        <w:t>bij te dragen</w:t>
      </w:r>
      <w:r w:rsidRPr="00CA4297">
        <w:rPr>
          <w:rFonts w:ascii="Times Ext Roman" w:hAnsi="Times Ext Roman" w:cs="Times Ext Roman"/>
        </w:rPr>
        <w:t xml:space="preserve"> aan die grote hoeveelheid kennis. </w:t>
      </w:r>
      <w:r w:rsidR="004527AE" w:rsidRPr="00CA4297">
        <w:rPr>
          <w:rFonts w:ascii="Times Ext Roman" w:hAnsi="Times Ext Roman" w:cs="Times Ext Roman"/>
        </w:rPr>
        <w:t>B</w:t>
      </w:r>
      <w:r w:rsidRPr="00CA4297">
        <w:rPr>
          <w:rFonts w:ascii="Times Ext Roman" w:hAnsi="Times Ext Roman" w:cs="Times Ext Roman"/>
        </w:rPr>
        <w:t xml:space="preserve">ewustzijn van deze realiteit bevrijdt iemand van de vruchteloze zoektocht naar een vaste formule voor actie terwijl toch de inzichten die in </w:t>
      </w:r>
      <w:r w:rsidR="0074178B">
        <w:rPr>
          <w:rFonts w:ascii="Times Ext Roman" w:hAnsi="Times Ext Roman" w:cs="Times Ext Roman"/>
        </w:rPr>
        <w:t>diverse omgevingen</w:t>
      </w:r>
      <w:r w:rsidRPr="00CA4297">
        <w:rPr>
          <w:rFonts w:ascii="Times Ext Roman" w:hAnsi="Times Ext Roman" w:cs="Times Ext Roman"/>
        </w:rPr>
        <w:t xml:space="preserve"> worden opgedaan het groeiproces kunnen inspireren wanneer het in iemands eigen </w:t>
      </w:r>
      <w:r w:rsidR="00D009C7">
        <w:rPr>
          <w:rFonts w:ascii="Times Ext Roman" w:hAnsi="Times Ext Roman" w:cs="Times Ext Roman"/>
        </w:rPr>
        <w:t>buurt</w:t>
      </w:r>
      <w:r w:rsidRPr="00CA4297">
        <w:rPr>
          <w:rFonts w:ascii="Times Ext Roman" w:hAnsi="Times Ext Roman" w:cs="Times Ext Roman"/>
        </w:rPr>
        <w:t xml:space="preserve"> een bepaalde vorm aanneemt.</w:t>
      </w:r>
      <w:r w:rsidRPr="00CA4297">
        <w:rPr>
          <w:rFonts w:ascii="Times Ext Roman" w:hAnsi="Times Ext Roman" w:cs="Times Ext Roman"/>
          <w:i/>
          <w:color w:val="FF0000"/>
        </w:rPr>
        <w:t xml:space="preserve"> </w:t>
      </w:r>
      <w:r w:rsidRPr="00CA4297">
        <w:rPr>
          <w:rFonts w:ascii="Times Ext Roman" w:hAnsi="Times Ext Roman" w:cs="Times Ext Roman"/>
        </w:rPr>
        <w:t xml:space="preserve">Deze hele benadering staat haaks op de beperkte </w:t>
      </w:r>
      <w:r w:rsidR="00E16134" w:rsidRPr="00CA4297">
        <w:rPr>
          <w:rFonts w:ascii="Times Ext Roman" w:hAnsi="Times Ext Roman" w:cs="Times Ext Roman"/>
        </w:rPr>
        <w:t>opvattingen over</w:t>
      </w:r>
      <w:r w:rsidRPr="00CA4297">
        <w:rPr>
          <w:rFonts w:ascii="Times Ext Roman" w:hAnsi="Times Ext Roman" w:cs="Times Ext Roman"/>
        </w:rPr>
        <w:t xml:space="preserve"> </w:t>
      </w:r>
      <w:r w:rsidR="00CF72C0">
        <w:rPr>
          <w:rFonts w:ascii="Times Ext Roman" w:hAnsi="Times Ext Roman" w:cs="Times Ext Roman"/>
        </w:rPr>
        <w:t>‘</w:t>
      </w:r>
      <w:r w:rsidRPr="00CA4297">
        <w:rPr>
          <w:rFonts w:ascii="Times Ext Roman" w:hAnsi="Times Ext Roman" w:cs="Times Ext Roman"/>
        </w:rPr>
        <w:t>succes</w:t>
      </w:r>
      <w:r w:rsidR="00CF72C0">
        <w:rPr>
          <w:rFonts w:ascii="Times Ext Roman" w:hAnsi="Times Ext Roman" w:cs="Times Ext Roman"/>
        </w:rPr>
        <w:t>’</w:t>
      </w:r>
      <w:r w:rsidRPr="00CA4297">
        <w:rPr>
          <w:rFonts w:ascii="Times Ext Roman" w:hAnsi="Times Ext Roman" w:cs="Times Ext Roman"/>
        </w:rPr>
        <w:t xml:space="preserve"> en </w:t>
      </w:r>
      <w:r w:rsidR="00CF72C0">
        <w:rPr>
          <w:rFonts w:ascii="Times Ext Roman" w:hAnsi="Times Ext Roman" w:cs="Times Ext Roman"/>
        </w:rPr>
        <w:t>‘</w:t>
      </w:r>
      <w:r w:rsidRPr="00CA4297">
        <w:rPr>
          <w:rFonts w:ascii="Times Ext Roman" w:hAnsi="Times Ext Roman" w:cs="Times Ext Roman"/>
        </w:rPr>
        <w:t>mislukking</w:t>
      </w:r>
      <w:r w:rsidR="00CF72C0">
        <w:rPr>
          <w:rFonts w:ascii="Times Ext Roman" w:hAnsi="Times Ext Roman" w:cs="Times Ext Roman"/>
        </w:rPr>
        <w:t>’</w:t>
      </w:r>
      <w:r w:rsidRPr="00CA4297">
        <w:rPr>
          <w:rFonts w:ascii="Times Ext Roman" w:hAnsi="Times Ext Roman" w:cs="Times Ext Roman"/>
        </w:rPr>
        <w:t xml:space="preserve"> die krampachtigheid veroorzaken of wilskracht verlammen. Onthecht</w:t>
      </w:r>
      <w:r w:rsidR="00E16134" w:rsidRPr="00CA4297">
        <w:rPr>
          <w:rFonts w:ascii="Times Ext Roman" w:hAnsi="Times Ext Roman" w:cs="Times Ext Roman"/>
        </w:rPr>
        <w:t>ing</w:t>
      </w:r>
      <w:r w:rsidRPr="00CA4297">
        <w:rPr>
          <w:rFonts w:ascii="Times Ext Roman" w:hAnsi="Times Ext Roman" w:cs="Times Ext Roman"/>
        </w:rPr>
        <w:t xml:space="preserve"> is nodig. Wanneer inspanningen geheel vanwege God </w:t>
      </w:r>
      <w:r w:rsidR="00E16134" w:rsidRPr="00CA4297">
        <w:rPr>
          <w:rFonts w:ascii="Times Ext Roman" w:hAnsi="Times Ext Roman" w:cs="Times Ext Roman"/>
        </w:rPr>
        <w:t xml:space="preserve">worden geleverd </w:t>
      </w:r>
      <w:r w:rsidRPr="00CA4297">
        <w:rPr>
          <w:rFonts w:ascii="Times Ext Roman" w:hAnsi="Times Ext Roman" w:cs="Times Ext Roman"/>
        </w:rPr>
        <w:t xml:space="preserve">dan behoort alles wat zich voordoet aan Hem en elke overwinning die </w:t>
      </w:r>
      <w:r w:rsidR="00E16134" w:rsidRPr="00CA4297">
        <w:rPr>
          <w:rFonts w:ascii="Times Ext Roman" w:hAnsi="Times Ext Roman" w:cs="Times Ext Roman"/>
        </w:rPr>
        <w:t xml:space="preserve">in Zijn Naam </w:t>
      </w:r>
      <w:r w:rsidRPr="00CA4297">
        <w:rPr>
          <w:rFonts w:ascii="Times Ext Roman" w:hAnsi="Times Ext Roman" w:cs="Times Ext Roman"/>
        </w:rPr>
        <w:t xml:space="preserve">is behaald is een gelegenheid om Zijn lof te verkondigen. </w:t>
      </w:r>
      <w:r w:rsidRPr="00CA4297">
        <w:rPr>
          <w:rFonts w:ascii="Times Ext Roman" w:hAnsi="Times Ext Roman" w:cs="Times Ext Roman"/>
        </w:rPr>
        <w:br/>
      </w:r>
    </w:p>
    <w:p w:rsidR="002D0E9A" w:rsidRPr="00CA4297" w:rsidRDefault="00E80828">
      <w:pPr>
        <w:pStyle w:val="Lijstalinea"/>
        <w:numPr>
          <w:ilvl w:val="0"/>
          <w:numId w:val="1"/>
        </w:numPr>
        <w:spacing w:after="0"/>
        <w:ind w:left="0"/>
        <w:rPr>
          <w:rFonts w:ascii="Times Ext Roman" w:hAnsi="Times Ext Roman" w:cs="Times Ext Roman"/>
        </w:rPr>
      </w:pPr>
      <w:r w:rsidRPr="00CA4297">
        <w:rPr>
          <w:rFonts w:ascii="Times Ext Roman" w:hAnsi="Times Ext Roman" w:cs="Times Ext Roman"/>
        </w:rPr>
        <w:t xml:space="preserve">Zoveel in de Geschriften van ons Geloof beschrijft het verband tussen geleverde inspanning en de in antwoord daarop verleende hemelse hulp: “Als ge slechts hiervoor moeite doet”, stelt de Meester ons in een van zijn Tafelen gerust, “staat het vast dat deze grootsheid zal uitstralen, dat deze wolken van genade hun regen zullen uitstorten, deze levenwekkende wind zal opsteken en waaien, deze zoetgeurende muskus zich wijd en zijd zal verspreiden.” Bij onze veelvuldige bezoeken aan de Heilige Graftomben smeken wij de Almachtige vurig uit uw naam dat Hij u moge schragen en sterken, dat uw inspanningen om in contact te komen met diegenen die nog niet bekend zijn met de goddelijke leringen en hen te bevestigen in Zijn Zaak rijkelijk gezegend mogen worden en dat uw vertrouwen op Zijn grenzeloze gunsten onwrikbaar moge zijn. Nooit bent u </w:t>
      </w:r>
      <w:r w:rsidR="003936F1" w:rsidRPr="00CA4297">
        <w:rPr>
          <w:rFonts w:ascii="Times Ext Roman" w:hAnsi="Times Ext Roman" w:cs="Times Ext Roman"/>
        </w:rPr>
        <w:t>weg uit</w:t>
      </w:r>
      <w:r w:rsidRPr="00CA4297">
        <w:rPr>
          <w:rFonts w:ascii="Times Ext Roman" w:hAnsi="Times Ext Roman" w:cs="Times Ext Roman"/>
        </w:rPr>
        <w:t xml:space="preserve"> onze gebeden en nooit zullen wij ophouden ons bij onze smeekbeden uw toegewijde getrouwe daden te </w:t>
      </w:r>
      <w:r w:rsidR="003936F1" w:rsidRPr="00CA4297">
        <w:rPr>
          <w:rFonts w:ascii="Times Ext Roman" w:hAnsi="Times Ext Roman" w:cs="Times Ext Roman"/>
        </w:rPr>
        <w:t>gedenken.</w:t>
      </w:r>
      <w:r w:rsidRPr="00CA4297">
        <w:rPr>
          <w:rFonts w:ascii="Times Ext Roman" w:hAnsi="Times Ext Roman" w:cs="Times Ext Roman"/>
        </w:rPr>
        <w:t xml:space="preserve"> Terwijl wij de verplichtingen overdenken die voor de volgelingen van de Gezegende Schoonheid liggen tijdens de komende twee jaar, is de Meesters nadrukkelijke oproep tot actie een aansporing </w:t>
      </w:r>
      <w:r w:rsidR="009078AC" w:rsidRPr="00CA4297">
        <w:rPr>
          <w:rFonts w:ascii="Times Ext Roman" w:hAnsi="Times Ext Roman" w:cs="Times Ext Roman"/>
        </w:rPr>
        <w:t>voor</w:t>
      </w:r>
      <w:r w:rsidRPr="00CA4297">
        <w:rPr>
          <w:rFonts w:ascii="Times Ext Roman" w:hAnsi="Times Ext Roman" w:cs="Times Ext Roman"/>
        </w:rPr>
        <w:t xml:space="preserve"> de geest: “Scheur de sluiers </w:t>
      </w:r>
      <w:r w:rsidR="003936F1" w:rsidRPr="00CA4297">
        <w:rPr>
          <w:rFonts w:ascii="Times Ext Roman" w:hAnsi="Times Ext Roman" w:cs="Times Ext Roman"/>
        </w:rPr>
        <w:t>vaneen</w:t>
      </w:r>
      <w:r w:rsidRPr="00CA4297">
        <w:rPr>
          <w:rFonts w:ascii="Times Ext Roman" w:hAnsi="Times Ext Roman" w:cs="Times Ext Roman"/>
        </w:rPr>
        <w:t>, verwijder de hindernissen, biedt de levenschenkende wateren aan en wijs naar het pad van verlossing.”</w:t>
      </w:r>
    </w:p>
    <w:p w:rsidR="002D0E9A" w:rsidRPr="00CA4297" w:rsidRDefault="002D0E9A">
      <w:pPr>
        <w:spacing w:after="0"/>
        <w:rPr>
          <w:rFonts w:ascii="Times Ext Roman" w:hAnsi="Times Ext Roman" w:cs="Times Ext Roman"/>
        </w:rPr>
      </w:pPr>
    </w:p>
    <w:p w:rsidR="002D0E9A" w:rsidRPr="00CA4297" w:rsidRDefault="002D0E9A">
      <w:pPr>
        <w:spacing w:after="0"/>
        <w:rPr>
          <w:rFonts w:ascii="Times Ext Roman" w:hAnsi="Times Ext Roman" w:cs="Times Ext Roman"/>
        </w:rPr>
      </w:pPr>
    </w:p>
    <w:p w:rsidR="002D0E9A" w:rsidRPr="00CA4297" w:rsidRDefault="00E80828">
      <w:pPr>
        <w:rPr>
          <w:rFonts w:ascii="Times Ext Roman" w:hAnsi="Times Ext Roman" w:cs="Times Ext Roman"/>
        </w:rPr>
      </w:pPr>
      <w:r w:rsidRPr="00CA4297">
        <w:rPr>
          <w:rFonts w:ascii="Times Ext Roman" w:hAnsi="Times Ext Roman" w:cs="Times Ext Roman"/>
        </w:rPr>
        <w:t>w.g. Het Universele Huis van Gerechtigheid</w:t>
      </w:r>
    </w:p>
    <w:sectPr w:rsidR="002D0E9A" w:rsidRPr="00CA4297" w:rsidSect="00CF72C0">
      <w:headerReference w:type="default" r:id="rId8"/>
      <w:pgSz w:w="11906" w:h="16838" w:code="9"/>
      <w:pgMar w:top="1418" w:right="1418" w:bottom="1418" w:left="1559" w:header="709" w:footer="709" w:gutter="0"/>
      <w:cols w:space="708"/>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B02" w:rsidRDefault="00160B02">
      <w:pPr>
        <w:spacing w:after="0" w:line="240" w:lineRule="auto"/>
      </w:pPr>
      <w:r>
        <w:separator/>
      </w:r>
    </w:p>
  </w:endnote>
  <w:endnote w:type="continuationSeparator" w:id="0">
    <w:p w:rsidR="00160B02" w:rsidRDefault="00160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Times Ext Roman">
    <w:altName w:val="Times New Roman"/>
    <w:charset w:val="00"/>
    <w:family w:val="roman"/>
    <w:pitch w:val="variable"/>
    <w:sig w:usb0="00000000" w:usb1="4000387A" w:usb2="0000002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B02" w:rsidRDefault="00160B02">
      <w:pPr>
        <w:spacing w:after="0" w:line="240" w:lineRule="auto"/>
      </w:pPr>
      <w:r>
        <w:separator/>
      </w:r>
    </w:p>
  </w:footnote>
  <w:footnote w:type="continuationSeparator" w:id="0">
    <w:p w:rsidR="00160B02" w:rsidRDefault="00160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E9A" w:rsidRPr="00CF72C0" w:rsidRDefault="00F25D32">
    <w:pPr>
      <w:pStyle w:val="Koptekst"/>
      <w:rPr>
        <w:rFonts w:ascii="Times New Roman" w:hAnsi="Times New Roman"/>
        <w:sz w:val="20"/>
        <w:szCs w:val="20"/>
      </w:rPr>
    </w:pPr>
    <w:r>
      <w:rPr>
        <w:rFonts w:ascii="Times New Roman" w:hAnsi="Times New Roman"/>
        <w:sz w:val="20"/>
        <w:szCs w:val="20"/>
      </w:rPr>
      <w:t>Aan de bahá’ís van de wereld</w:t>
    </w:r>
    <w:r>
      <w:rPr>
        <w:rFonts w:ascii="Times New Roman" w:hAnsi="Times New Roman"/>
        <w:sz w:val="20"/>
        <w:szCs w:val="20"/>
      </w:rPr>
      <w:tab/>
    </w:r>
    <w:r w:rsidRPr="00F25D32">
      <w:rPr>
        <w:rFonts w:ascii="Times New Roman" w:hAnsi="Times New Roman"/>
        <w:sz w:val="20"/>
        <w:szCs w:val="20"/>
      </w:rPr>
      <w:fldChar w:fldCharType="begin"/>
    </w:r>
    <w:r w:rsidRPr="00F25D32">
      <w:rPr>
        <w:rFonts w:ascii="Times New Roman" w:hAnsi="Times New Roman"/>
        <w:sz w:val="20"/>
        <w:szCs w:val="20"/>
      </w:rPr>
      <w:instrText>PAGE   \* MERGEFORMAT</w:instrText>
    </w:r>
    <w:r w:rsidRPr="00F25D32">
      <w:rPr>
        <w:rFonts w:ascii="Times New Roman" w:hAnsi="Times New Roman"/>
        <w:sz w:val="20"/>
        <w:szCs w:val="20"/>
      </w:rPr>
      <w:fldChar w:fldCharType="separate"/>
    </w:r>
    <w:r w:rsidR="001B0174">
      <w:rPr>
        <w:rFonts w:ascii="Times New Roman" w:hAnsi="Times New Roman"/>
        <w:noProof/>
        <w:sz w:val="20"/>
        <w:szCs w:val="20"/>
      </w:rPr>
      <w:t>2</w:t>
    </w:r>
    <w:r w:rsidRPr="00F25D32">
      <w:rPr>
        <w:rFonts w:ascii="Times New Roman" w:hAnsi="Times New Roman"/>
        <w:sz w:val="20"/>
        <w:szCs w:val="20"/>
      </w:rPr>
      <w:fldChar w:fldCharType="end"/>
    </w:r>
    <w:r>
      <w:rPr>
        <w:rFonts w:ascii="Times New Roman" w:hAnsi="Times New Roman"/>
        <w:sz w:val="20"/>
        <w:szCs w:val="20"/>
      </w:rPr>
      <w:tab/>
    </w:r>
    <w:proofErr w:type="spellStart"/>
    <w:r>
      <w:rPr>
        <w:rFonts w:ascii="Times New Roman" w:hAnsi="Times New Roman"/>
        <w:sz w:val="20"/>
        <w:szCs w:val="20"/>
      </w:rPr>
      <w:t>Riḍván</w:t>
    </w:r>
    <w:proofErr w:type="spellEnd"/>
    <w:r>
      <w:rPr>
        <w:rFonts w:ascii="Times New Roman" w:hAnsi="Times New Roman"/>
        <w:sz w:val="20"/>
        <w:szCs w:val="20"/>
      </w:rPr>
      <w:t xml:space="preserv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D75B9"/>
    <w:multiLevelType w:val="multilevel"/>
    <w:tmpl w:val="1D54A9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9831789"/>
    <w:multiLevelType w:val="multilevel"/>
    <w:tmpl w:val="2B6A02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D0E9A"/>
    <w:rsid w:val="00160B02"/>
    <w:rsid w:val="00170D7A"/>
    <w:rsid w:val="001B0174"/>
    <w:rsid w:val="001C650B"/>
    <w:rsid w:val="001F47C8"/>
    <w:rsid w:val="00284432"/>
    <w:rsid w:val="002D0E9A"/>
    <w:rsid w:val="002D5E21"/>
    <w:rsid w:val="00303601"/>
    <w:rsid w:val="00376428"/>
    <w:rsid w:val="003936F1"/>
    <w:rsid w:val="003A377C"/>
    <w:rsid w:val="003E7B91"/>
    <w:rsid w:val="004527AE"/>
    <w:rsid w:val="004E335E"/>
    <w:rsid w:val="0059339E"/>
    <w:rsid w:val="006D282B"/>
    <w:rsid w:val="0074178B"/>
    <w:rsid w:val="007419A9"/>
    <w:rsid w:val="0075424C"/>
    <w:rsid w:val="0078375F"/>
    <w:rsid w:val="00790FBC"/>
    <w:rsid w:val="008B61AF"/>
    <w:rsid w:val="008E3D99"/>
    <w:rsid w:val="009078AC"/>
    <w:rsid w:val="00A6479C"/>
    <w:rsid w:val="00B26839"/>
    <w:rsid w:val="00BA2D9E"/>
    <w:rsid w:val="00C0532B"/>
    <w:rsid w:val="00CA4297"/>
    <w:rsid w:val="00CF1A26"/>
    <w:rsid w:val="00CF5C41"/>
    <w:rsid w:val="00CF72C0"/>
    <w:rsid w:val="00D009C7"/>
    <w:rsid w:val="00D24B25"/>
    <w:rsid w:val="00D548CC"/>
    <w:rsid w:val="00D805BC"/>
    <w:rsid w:val="00D84A42"/>
    <w:rsid w:val="00E02587"/>
    <w:rsid w:val="00E16134"/>
    <w:rsid w:val="00E5754D"/>
    <w:rsid w:val="00E62AF8"/>
    <w:rsid w:val="00E80828"/>
    <w:rsid w:val="00E96F70"/>
    <w:rsid w:val="00EF75F7"/>
    <w:rsid w:val="00F25D32"/>
    <w:rsid w:val="00FC7D55"/>
    <w:rsid w:val="00FD79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uppressAutoHyphens/>
    </w:pPr>
    <w:rPr>
      <w:rFonts w:ascii="Calibri" w:eastAsia="Calibri" w:hAnsi="Calibri" w:cs="Times New Roman"/>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onTextChar">
    <w:name w:val="Balloon Text Char"/>
    <w:basedOn w:val="Standaardalinea-lettertype"/>
    <w:rPr>
      <w:rFonts w:ascii="Tahoma" w:eastAsia="Calibri" w:hAnsi="Tahoma" w:cs="Tahoma"/>
      <w:sz w:val="16"/>
      <w:szCs w:val="16"/>
    </w:rPr>
  </w:style>
  <w:style w:type="character" w:customStyle="1" w:styleId="HeaderChar">
    <w:name w:val="Header Char"/>
    <w:basedOn w:val="Standaardalinea-lettertype"/>
    <w:rPr>
      <w:rFonts w:ascii="Calibri" w:eastAsia="Calibri" w:hAnsi="Calibri" w:cs="Times New Roman"/>
    </w:rPr>
  </w:style>
  <w:style w:type="character" w:customStyle="1" w:styleId="FooterChar">
    <w:name w:val="Footer Char"/>
    <w:basedOn w:val="Standaardalinea-lettertype"/>
    <w:rPr>
      <w:rFonts w:ascii="Calibri" w:eastAsia="Calibri" w:hAnsi="Calibri" w:cs="Times New Roman"/>
    </w:rPr>
  </w:style>
  <w:style w:type="character" w:styleId="Verwijzingopmerking">
    <w:name w:val="annotation reference"/>
    <w:basedOn w:val="Standaardalinea-lettertype"/>
    <w:rPr>
      <w:sz w:val="16"/>
      <w:szCs w:val="16"/>
    </w:rPr>
  </w:style>
  <w:style w:type="character" w:customStyle="1" w:styleId="CommentTextChar">
    <w:name w:val="Comment Text Char"/>
    <w:basedOn w:val="Standaardalinea-lettertype"/>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customStyle="1" w:styleId="Heading">
    <w:name w:val="Heading"/>
    <w:basedOn w:val="Standaard"/>
    <w:next w:val="TextBody"/>
    <w:pPr>
      <w:keepNext/>
      <w:spacing w:before="240" w:after="120"/>
    </w:pPr>
    <w:rPr>
      <w:rFonts w:ascii="Liberation Sans" w:eastAsia="DejaVu Sans" w:hAnsi="Liberation Sans" w:cs="Lohit Hindi"/>
      <w:sz w:val="28"/>
      <w:szCs w:val="28"/>
    </w:rPr>
  </w:style>
  <w:style w:type="paragraph" w:customStyle="1" w:styleId="TextBody">
    <w:name w:val="Text Body"/>
    <w:basedOn w:val="Standaard"/>
    <w:pPr>
      <w:spacing w:after="120"/>
    </w:pPr>
  </w:style>
  <w:style w:type="paragraph" w:styleId="Lijst">
    <w:name w:val="List"/>
    <w:basedOn w:val="TextBody"/>
    <w:rPr>
      <w:rFonts w:cs="Lohit Hindi"/>
    </w:rPr>
  </w:style>
  <w:style w:type="paragraph" w:styleId="Bijschrift">
    <w:name w:val="caption"/>
    <w:basedOn w:val="Standaard"/>
    <w:pPr>
      <w:suppressLineNumbers/>
      <w:spacing w:before="120" w:after="120"/>
    </w:pPr>
    <w:rPr>
      <w:rFonts w:cs="Lohit Hindi"/>
      <w:i/>
      <w:iCs/>
      <w:sz w:val="24"/>
      <w:szCs w:val="24"/>
    </w:rPr>
  </w:style>
  <w:style w:type="paragraph" w:customStyle="1" w:styleId="Index">
    <w:name w:val="Index"/>
    <w:basedOn w:val="Standaard"/>
    <w:pPr>
      <w:suppressLineNumbers/>
    </w:pPr>
    <w:rPr>
      <w:rFonts w:cs="Lohit Hindi"/>
    </w:rPr>
  </w:style>
  <w:style w:type="paragraph" w:styleId="Ballontekst">
    <w:name w:val="Balloon Text"/>
    <w:basedOn w:val="Standaard"/>
    <w:pPr>
      <w:spacing w:after="0" w:line="100" w:lineRule="atLeast"/>
    </w:pPr>
    <w:rPr>
      <w:rFonts w:ascii="Tahoma" w:hAnsi="Tahoma" w:cs="Tahoma"/>
      <w:sz w:val="16"/>
      <w:szCs w:val="16"/>
    </w:rPr>
  </w:style>
  <w:style w:type="paragraph" w:styleId="Lijstalinea">
    <w:name w:val="List Paragraph"/>
    <w:basedOn w:val="Standaard"/>
    <w:pPr>
      <w:ind w:left="720"/>
      <w:contextualSpacing/>
    </w:pPr>
  </w:style>
  <w:style w:type="paragraph" w:styleId="Koptekst">
    <w:name w:val="header"/>
    <w:basedOn w:val="Standaard"/>
    <w:pPr>
      <w:tabs>
        <w:tab w:val="center" w:pos="4536"/>
        <w:tab w:val="right" w:pos="9072"/>
      </w:tabs>
      <w:spacing w:after="0" w:line="100" w:lineRule="atLeast"/>
    </w:pPr>
  </w:style>
  <w:style w:type="paragraph" w:styleId="Voettekst">
    <w:name w:val="footer"/>
    <w:basedOn w:val="Standaard"/>
    <w:pPr>
      <w:tabs>
        <w:tab w:val="center" w:pos="4536"/>
        <w:tab w:val="right" w:pos="9072"/>
      </w:tabs>
      <w:spacing w:after="0" w:line="100" w:lineRule="atLeast"/>
    </w:pPr>
  </w:style>
  <w:style w:type="paragraph" w:styleId="Tekstopmerking">
    <w:name w:val="annotation text"/>
    <w:basedOn w:val="Standaard"/>
    <w:pPr>
      <w:spacing w:line="100" w:lineRule="atLeast"/>
    </w:pPr>
    <w:rPr>
      <w:sz w:val="20"/>
      <w:szCs w:val="20"/>
    </w:rPr>
  </w:style>
  <w:style w:type="paragraph" w:styleId="Onderwerpvanopmerking">
    <w:name w:val="annotation subject"/>
    <w:basedOn w:val="Tekstopmerking"/>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1465</Words>
  <Characters>8058</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Regien</dc:creator>
  <cp:lastModifiedBy>Wilco Broekhuizen Bahá’í-gemeenschap NL</cp:lastModifiedBy>
  <cp:revision>4</cp:revision>
  <cp:lastPrinted>2014-04-19T10:10:00Z</cp:lastPrinted>
  <dcterms:created xsi:type="dcterms:W3CDTF">2014-04-19T10:11:00Z</dcterms:created>
  <dcterms:modified xsi:type="dcterms:W3CDTF">2014-04-19T12:37:00Z</dcterms:modified>
</cp:coreProperties>
</file>