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AA" w:rsidRDefault="00D6481E" w:rsidP="00481DDE">
      <w:pPr>
        <w:jc w:val="center"/>
        <w:rPr>
          <w:rFonts w:ascii="Times Ext Roman" w:hAnsi="Times Ext Roman" w:cs="Times Ext Roman"/>
        </w:rPr>
      </w:pPr>
      <w:r w:rsidRPr="00D6481E">
        <w:rPr>
          <w:rFonts w:ascii="Times Ext Roman" w:hAnsi="Times Ext Roman" w:cs="Times Ext Roman"/>
        </w:rPr>
        <w:t>HET UNIVERSELE HUIS VAN GERECHTIGHEID</w:t>
      </w:r>
    </w:p>
    <w:p w:rsidR="00481DDE" w:rsidRDefault="00481DDE" w:rsidP="00481DDE">
      <w:pPr>
        <w:jc w:val="center"/>
        <w:rPr>
          <w:rFonts w:ascii="Times Ext Roman" w:hAnsi="Times Ext Roman" w:cs="Times Ext Roman"/>
        </w:rPr>
      </w:pPr>
    </w:p>
    <w:p w:rsidR="00D34694" w:rsidRPr="00D6481E" w:rsidRDefault="00D34694" w:rsidP="00481DDE">
      <w:pPr>
        <w:jc w:val="center"/>
        <w:rPr>
          <w:rFonts w:ascii="Times Ext Roman" w:hAnsi="Times Ext Roman" w:cs="Times Ext Roman"/>
        </w:rPr>
      </w:pPr>
    </w:p>
    <w:p w:rsidR="00D6481E" w:rsidRDefault="00D6481E" w:rsidP="00481DDE">
      <w:pPr>
        <w:jc w:val="center"/>
        <w:rPr>
          <w:rFonts w:ascii="Times Ext Roman" w:hAnsi="Times Ext Roman" w:cs="Times Ext Roman"/>
        </w:rPr>
      </w:pPr>
      <w:r w:rsidRPr="00D6481E">
        <w:rPr>
          <w:rFonts w:ascii="Times Ext Roman" w:hAnsi="Times Ext Roman" w:cs="Times Ext Roman"/>
        </w:rPr>
        <w:t>10 juli 2014</w:t>
      </w:r>
    </w:p>
    <w:p w:rsidR="00481DDE" w:rsidRDefault="00481DDE">
      <w:pPr>
        <w:rPr>
          <w:rFonts w:ascii="Times Ext Roman" w:hAnsi="Times Ext Roman" w:cs="Times Ext Roman"/>
        </w:rPr>
      </w:pPr>
    </w:p>
    <w:p w:rsidR="00675385" w:rsidRDefault="00675385">
      <w:pPr>
        <w:rPr>
          <w:rFonts w:ascii="Times Ext Roman" w:hAnsi="Times Ext Roman" w:cs="Times Ext Roman"/>
        </w:rPr>
      </w:pPr>
      <w:r>
        <w:rPr>
          <w:rFonts w:ascii="Times Ext Roman" w:hAnsi="Times Ext Roman" w:cs="Times Ext Roman"/>
        </w:rPr>
        <w:t>Aan de bahá’ís van de wereld</w:t>
      </w:r>
    </w:p>
    <w:p w:rsidR="00481DDE" w:rsidRDefault="00481DDE">
      <w:pPr>
        <w:rPr>
          <w:rFonts w:ascii="Times Ext Roman" w:hAnsi="Times Ext Roman" w:cs="Times Ext Roman"/>
        </w:rPr>
      </w:pPr>
    </w:p>
    <w:p w:rsidR="00675385" w:rsidRDefault="00B37B91">
      <w:pPr>
        <w:rPr>
          <w:rFonts w:ascii="Times Ext Roman" w:hAnsi="Times Ext Roman" w:cs="Times Ext Roman"/>
        </w:rPr>
      </w:pPr>
      <w:r>
        <w:rPr>
          <w:rFonts w:ascii="Times Ext Roman" w:hAnsi="Times Ext Roman" w:cs="Times Ext Roman"/>
        </w:rPr>
        <w:t>Innig g</w:t>
      </w:r>
      <w:r w:rsidR="00675385">
        <w:rPr>
          <w:rFonts w:ascii="Times Ext Roman" w:hAnsi="Times Ext Roman" w:cs="Times Ext Roman"/>
        </w:rPr>
        <w:t>eliefde vrienden,</w:t>
      </w:r>
    </w:p>
    <w:p w:rsidR="00675385" w:rsidRDefault="00675385">
      <w:pPr>
        <w:rPr>
          <w:rFonts w:ascii="Times Ext Roman" w:hAnsi="Times Ext Roman" w:cs="Times Ext Roman"/>
        </w:rPr>
      </w:pPr>
      <w:r>
        <w:rPr>
          <w:rFonts w:ascii="Times Ext Roman" w:hAnsi="Times Ext Roman" w:cs="Times Ext Roman"/>
        </w:rPr>
        <w:t xml:space="preserve">Het ondergaan van de zon op 20 maart 2015 zal het einde van het jaar 171 markeren, het eind van de negende </w:t>
      </w:r>
      <w:proofErr w:type="spellStart"/>
      <w:r>
        <w:rPr>
          <w:rFonts w:ascii="Times Ext Roman" w:hAnsi="Times Ext Roman" w:cs="Times Ext Roman"/>
        </w:rPr>
        <w:t>Váḥid</w:t>
      </w:r>
      <w:proofErr w:type="spellEnd"/>
      <w:r>
        <w:rPr>
          <w:rFonts w:ascii="Times Ext Roman" w:hAnsi="Times Ext Roman" w:cs="Times Ext Roman"/>
        </w:rPr>
        <w:t xml:space="preserve"> van d</w:t>
      </w:r>
      <w:r w:rsidR="006F4405">
        <w:rPr>
          <w:rFonts w:ascii="Times Ext Roman" w:hAnsi="Times Ext Roman" w:cs="Times Ext Roman"/>
        </w:rPr>
        <w:t>e</w:t>
      </w:r>
      <w:r>
        <w:rPr>
          <w:rFonts w:ascii="Times Ext Roman" w:hAnsi="Times Ext Roman" w:cs="Times Ext Roman"/>
        </w:rPr>
        <w:t xml:space="preserve"> eerste </w:t>
      </w:r>
      <w:proofErr w:type="spellStart"/>
      <w:r>
        <w:rPr>
          <w:rFonts w:ascii="Times Ext Roman" w:hAnsi="Times Ext Roman" w:cs="Times Ext Roman"/>
        </w:rPr>
        <w:t>Kull</w:t>
      </w:r>
      <w:proofErr w:type="spellEnd"/>
      <w:r>
        <w:rPr>
          <w:rFonts w:ascii="Times Ext Roman" w:hAnsi="Times Ext Roman" w:cs="Times Ext Roman"/>
        </w:rPr>
        <w:t>-i-</w:t>
      </w:r>
      <w:proofErr w:type="spellStart"/>
      <w:r w:rsidRPr="00675385">
        <w:rPr>
          <w:rFonts w:ascii="Times Ext Roman" w:hAnsi="Times Ext Roman" w:cs="Times Ext Roman"/>
          <w:u w:val="single"/>
        </w:rPr>
        <w:t>Sh</w:t>
      </w:r>
      <w:r>
        <w:rPr>
          <w:rFonts w:ascii="Times Ext Roman" w:hAnsi="Times Ext Roman" w:cs="Times Ext Roman"/>
        </w:rPr>
        <w:t>ay</w:t>
      </w:r>
      <w:proofErr w:type="spellEnd"/>
      <w:r>
        <w:rPr>
          <w:rFonts w:ascii="Times Ext Roman" w:hAnsi="Times Ext Roman" w:cs="Times Ext Roman"/>
        </w:rPr>
        <w:t xml:space="preserve">’ </w:t>
      </w:r>
      <w:r w:rsidR="006F4405">
        <w:rPr>
          <w:rFonts w:ascii="Times Ext Roman" w:hAnsi="Times Ext Roman" w:cs="Times Ext Roman"/>
        </w:rPr>
        <w:t xml:space="preserve">van het bahá’í-tijdperk. Wij roepen de bahá’ís van het Oosten en het Westen op om bij die gunstige gelegenheid de bepalingen toe te passen die hen zullen verenigen in de algemene implementatie van de </w:t>
      </w:r>
      <w:proofErr w:type="spellStart"/>
      <w:r w:rsidR="00CA063B">
        <w:rPr>
          <w:rFonts w:ascii="Times Ext Roman" w:hAnsi="Times Ext Roman" w:cs="Times Ext Roman"/>
        </w:rPr>
        <w:t>badí</w:t>
      </w:r>
      <w:proofErr w:type="spellEnd"/>
      <w:r w:rsidR="00CC4489">
        <w:rPr>
          <w:rFonts w:ascii="Times Ext Roman" w:hAnsi="Times Ext Roman" w:cs="Times Ext Roman"/>
        </w:rPr>
        <w:t>‘</w:t>
      </w:r>
      <w:r w:rsidR="00146492">
        <w:rPr>
          <w:rFonts w:ascii="Times Ext Roman" w:hAnsi="Times Ext Roman" w:cs="Times Ext Roman"/>
        </w:rPr>
        <w:t>-</w:t>
      </w:r>
      <w:r w:rsidR="006F4405">
        <w:rPr>
          <w:rFonts w:ascii="Times Ext Roman" w:hAnsi="Times Ext Roman" w:cs="Times Ext Roman"/>
        </w:rPr>
        <w:t>kalender.</w:t>
      </w:r>
    </w:p>
    <w:p w:rsidR="00CC4489" w:rsidRDefault="00B42827">
      <w:pPr>
        <w:rPr>
          <w:rFonts w:ascii="Times Ext Roman" w:hAnsi="Times Ext Roman" w:cs="Times Ext Roman"/>
        </w:rPr>
      </w:pPr>
      <w:r>
        <w:rPr>
          <w:rFonts w:ascii="Times Ext Roman" w:hAnsi="Times Ext Roman" w:cs="Times Ext Roman"/>
        </w:rPr>
        <w:t xml:space="preserve">In overeenstemming met het leidende beginsel van het </w:t>
      </w:r>
      <w:r w:rsidR="00FD3679">
        <w:rPr>
          <w:rFonts w:ascii="Times Ext Roman" w:hAnsi="Times Ext Roman" w:cs="Times Ext Roman"/>
        </w:rPr>
        <w:t>stapsgewijs</w:t>
      </w:r>
      <w:r>
        <w:rPr>
          <w:rFonts w:ascii="Times Ext Roman" w:hAnsi="Times Ext Roman" w:cs="Times Ext Roman"/>
        </w:rPr>
        <w:t xml:space="preserve"> ontvouwen en de voortschrijdende toepassing van de Leringen </w:t>
      </w:r>
      <w:r w:rsidR="00640D12">
        <w:rPr>
          <w:rFonts w:ascii="Times Ext Roman" w:hAnsi="Times Ext Roman" w:cs="Times Ext Roman"/>
        </w:rPr>
        <w:t>werden</w:t>
      </w:r>
      <w:r w:rsidR="00AF3A15">
        <w:rPr>
          <w:rFonts w:ascii="Times Ext Roman" w:hAnsi="Times Ext Roman" w:cs="Times Ext Roman"/>
        </w:rPr>
        <w:t xml:space="preserve"> de bepalingen v</w:t>
      </w:r>
      <w:r>
        <w:rPr>
          <w:rFonts w:ascii="Times Ext Roman" w:hAnsi="Times Ext Roman" w:cs="Times Ext Roman"/>
        </w:rPr>
        <w:t xml:space="preserve">an de </w:t>
      </w:r>
      <w:proofErr w:type="spellStart"/>
      <w:r w:rsidR="00CA063B">
        <w:rPr>
          <w:rFonts w:ascii="Times Ext Roman" w:hAnsi="Times Ext Roman" w:cs="Times Ext Roman"/>
        </w:rPr>
        <w:t>badí</w:t>
      </w:r>
      <w:proofErr w:type="spellEnd"/>
      <w:r w:rsidR="00146492">
        <w:rPr>
          <w:rFonts w:ascii="Times Ext Roman" w:hAnsi="Times Ext Roman" w:cs="Times Ext Roman"/>
        </w:rPr>
        <w:t>‘-kalender</w:t>
      </w:r>
      <w:r>
        <w:rPr>
          <w:rFonts w:ascii="Times Ext Roman" w:hAnsi="Times Ext Roman" w:cs="Times Ext Roman"/>
        </w:rPr>
        <w:t xml:space="preserve"> </w:t>
      </w:r>
      <w:r w:rsidR="00EA168B">
        <w:rPr>
          <w:rFonts w:ascii="Times Ext Roman" w:hAnsi="Times Ext Roman" w:cs="Times Ext Roman"/>
        </w:rPr>
        <w:t xml:space="preserve">geleidelijk aan </w:t>
      </w:r>
      <w:r w:rsidR="00AF3A15">
        <w:rPr>
          <w:rFonts w:ascii="Times Ext Roman" w:hAnsi="Times Ext Roman" w:cs="Times Ext Roman"/>
        </w:rPr>
        <w:t>uitgevaardigd</w:t>
      </w:r>
      <w:r w:rsidR="00EA168B">
        <w:rPr>
          <w:rFonts w:ascii="Times Ext Roman" w:hAnsi="Times Ext Roman" w:cs="Times Ext Roman"/>
        </w:rPr>
        <w:t xml:space="preserve">. De Báb introduceerde de kalender met zijn </w:t>
      </w:r>
      <w:r w:rsidR="00D66CD9">
        <w:rPr>
          <w:rFonts w:ascii="Times Ext Roman" w:hAnsi="Times Ext Roman" w:cs="Times Ext Roman"/>
        </w:rPr>
        <w:t>ruime</w:t>
      </w:r>
      <w:r w:rsidR="00EA168B">
        <w:rPr>
          <w:rFonts w:ascii="Times Ext Roman" w:hAnsi="Times Ext Roman" w:cs="Times Ext Roman"/>
        </w:rPr>
        <w:t xml:space="preserve"> patroon van perioden, cycli, maanden en dagen.</w:t>
      </w:r>
      <w:r w:rsidR="00FD3679">
        <w:rPr>
          <w:rFonts w:ascii="Times Ext Roman" w:hAnsi="Times Ext Roman" w:cs="Times Ext Roman"/>
        </w:rPr>
        <w:t xml:space="preserve"> Bahá</w:t>
      </w:r>
      <w:r w:rsidR="00F3286E">
        <w:rPr>
          <w:rFonts w:ascii="Times Ext Roman" w:hAnsi="Times Ext Roman" w:cs="Times Ext Roman"/>
        </w:rPr>
        <w:t>’</w:t>
      </w:r>
      <w:r w:rsidR="00FD3679">
        <w:rPr>
          <w:rFonts w:ascii="Times Ext Roman" w:hAnsi="Times Ext Roman" w:cs="Times Ext Roman"/>
        </w:rPr>
        <w:t>u</w:t>
      </w:r>
      <w:r w:rsidR="00F3286E">
        <w:rPr>
          <w:rFonts w:ascii="Times Ext Roman" w:hAnsi="Times Ext Roman" w:cs="Times Ext Roman"/>
        </w:rPr>
        <w:t>’</w:t>
      </w:r>
      <w:r w:rsidR="00FD3679">
        <w:rPr>
          <w:rFonts w:ascii="Times Ext Roman" w:hAnsi="Times Ext Roman" w:cs="Times Ext Roman"/>
        </w:rPr>
        <w:t xml:space="preserve">lláh voorzag in essentiële uitleg en toevoegingen. Aspecten werden nader toegelicht door ‘Abdu’l-Bahá en </w:t>
      </w:r>
      <w:r w:rsidR="00D66CD9">
        <w:rPr>
          <w:rFonts w:ascii="Times Ext Roman" w:hAnsi="Times Ext Roman" w:cs="Times Ext Roman"/>
        </w:rPr>
        <w:t>maatregelen</w:t>
      </w:r>
      <w:r w:rsidR="00FD3679">
        <w:rPr>
          <w:rFonts w:ascii="Times Ext Roman" w:hAnsi="Times Ext Roman" w:cs="Times Ext Roman"/>
        </w:rPr>
        <w:t xml:space="preserve"> voor </w:t>
      </w:r>
      <w:r w:rsidR="00D51364">
        <w:rPr>
          <w:rFonts w:ascii="Times Ext Roman" w:hAnsi="Times Ext Roman" w:cs="Times Ext Roman"/>
        </w:rPr>
        <w:t>de</w:t>
      </w:r>
      <w:r w:rsidR="00FD3679">
        <w:rPr>
          <w:rFonts w:ascii="Times Ext Roman" w:hAnsi="Times Ext Roman" w:cs="Times Ext Roman"/>
        </w:rPr>
        <w:t xml:space="preserve"> toepassing</w:t>
      </w:r>
      <w:r w:rsidR="00D51364">
        <w:rPr>
          <w:rFonts w:ascii="Times Ext Roman" w:hAnsi="Times Ext Roman" w:cs="Times Ext Roman"/>
        </w:rPr>
        <w:t xml:space="preserve"> ervan</w:t>
      </w:r>
      <w:r w:rsidR="00FD3679">
        <w:rPr>
          <w:rFonts w:ascii="Times Ext Roman" w:hAnsi="Times Ext Roman" w:cs="Times Ext Roman"/>
        </w:rPr>
        <w:t xml:space="preserve"> in het Westen werden </w:t>
      </w:r>
      <w:r w:rsidR="00FD3679" w:rsidRPr="00E42240">
        <w:rPr>
          <w:rFonts w:ascii="Times Ext Roman" w:hAnsi="Times Ext Roman" w:cs="Times Ext Roman"/>
        </w:rPr>
        <w:t xml:space="preserve">genomen </w:t>
      </w:r>
      <w:r w:rsidR="0098494C">
        <w:rPr>
          <w:rFonts w:ascii="Times Ext Roman" w:hAnsi="Times Ext Roman" w:cs="Times Ext Roman"/>
        </w:rPr>
        <w:t xml:space="preserve">op grond van instructies van </w:t>
      </w:r>
      <w:r w:rsidR="00FD3679">
        <w:rPr>
          <w:rFonts w:ascii="Times Ext Roman" w:hAnsi="Times Ext Roman" w:cs="Times Ext Roman"/>
        </w:rPr>
        <w:t xml:space="preserve">Shoghi Effendi, zoals </w:t>
      </w:r>
      <w:r w:rsidR="00E42240">
        <w:rPr>
          <w:rFonts w:ascii="Times Ext Roman" w:hAnsi="Times Ext Roman" w:cs="Times Ext Roman"/>
        </w:rPr>
        <w:t>be</w:t>
      </w:r>
      <w:r w:rsidR="00FD3679">
        <w:rPr>
          <w:rFonts w:ascii="Times Ext Roman" w:hAnsi="Times Ext Roman" w:cs="Times Ext Roman"/>
        </w:rPr>
        <w:t xml:space="preserve">schreven in de </w:t>
      </w:r>
      <w:r w:rsidR="00320E3A">
        <w:rPr>
          <w:rFonts w:ascii="Times Ext Roman" w:hAnsi="Times Ext Roman" w:cs="Times Ext Roman"/>
        </w:rPr>
        <w:t>jaargangen</w:t>
      </w:r>
      <w:r w:rsidR="00FD3679">
        <w:rPr>
          <w:rFonts w:ascii="Times Ext Roman" w:hAnsi="Times Ext Roman" w:cs="Times Ext Roman"/>
        </w:rPr>
        <w:t xml:space="preserve"> van </w:t>
      </w:r>
      <w:r w:rsidR="00FD3679" w:rsidRPr="00FD3679">
        <w:rPr>
          <w:rFonts w:ascii="Times Ext Roman" w:hAnsi="Times Ext Roman" w:cs="Times Ext Roman"/>
          <w:i/>
        </w:rPr>
        <w:t>The Bahá</w:t>
      </w:r>
      <w:r w:rsidR="00F3286E">
        <w:rPr>
          <w:rFonts w:ascii="Times Ext Roman" w:hAnsi="Times Ext Roman" w:cs="Times Ext Roman"/>
          <w:i/>
        </w:rPr>
        <w:t>’</w:t>
      </w:r>
      <w:r w:rsidR="00FD3679" w:rsidRPr="00FD3679">
        <w:rPr>
          <w:rFonts w:ascii="Times Ext Roman" w:hAnsi="Times Ext Roman" w:cs="Times Ext Roman"/>
          <w:i/>
        </w:rPr>
        <w:t>í World</w:t>
      </w:r>
      <w:r w:rsidR="00FD3679">
        <w:rPr>
          <w:rFonts w:ascii="Times Ext Roman" w:hAnsi="Times Ext Roman" w:cs="Times Ext Roman"/>
        </w:rPr>
        <w:t xml:space="preserve">. </w:t>
      </w:r>
      <w:r w:rsidR="00320E3A">
        <w:rPr>
          <w:rFonts w:ascii="Times Ext Roman" w:hAnsi="Times Ext Roman" w:cs="Times Ext Roman"/>
        </w:rPr>
        <w:t xml:space="preserve">Toch bleven er bepaalde kwesties onopgelost, zoals de </w:t>
      </w:r>
      <w:r w:rsidR="00F14BD6">
        <w:rPr>
          <w:rFonts w:ascii="Times Ext Roman" w:hAnsi="Times Ext Roman" w:cs="Times Ext Roman"/>
        </w:rPr>
        <w:t xml:space="preserve">meerduidigheden </w:t>
      </w:r>
      <w:r w:rsidR="00320E3A">
        <w:rPr>
          <w:rFonts w:ascii="Times Ext Roman" w:hAnsi="Times Ext Roman" w:cs="Times Ext Roman"/>
        </w:rPr>
        <w:t xml:space="preserve">rondom enkele </w:t>
      </w:r>
      <w:r w:rsidR="000C5D90">
        <w:rPr>
          <w:rFonts w:ascii="Times Ext Roman" w:hAnsi="Times Ext Roman" w:cs="Times Ext Roman"/>
        </w:rPr>
        <w:t>i</w:t>
      </w:r>
      <w:r w:rsidR="00320E3A">
        <w:rPr>
          <w:rFonts w:ascii="Times Ext Roman" w:hAnsi="Times Ext Roman" w:cs="Times Ext Roman"/>
        </w:rPr>
        <w:t xml:space="preserve">slamitische en </w:t>
      </w:r>
      <w:r w:rsidR="000C5D90">
        <w:rPr>
          <w:rFonts w:ascii="Times Ext Roman" w:hAnsi="Times Ext Roman" w:cs="Times Ext Roman"/>
        </w:rPr>
        <w:t>g</w:t>
      </w:r>
      <w:r w:rsidR="00320E3A">
        <w:rPr>
          <w:rFonts w:ascii="Times Ext Roman" w:hAnsi="Times Ext Roman" w:cs="Times Ext Roman"/>
        </w:rPr>
        <w:t xml:space="preserve">regoriaanse data, alsook moeilijkheden in de correlatie van historische observaties en astronomische gebeurtenissen met expliciete verklaringen in de Tekst. In </w:t>
      </w:r>
      <w:r w:rsidR="00D51364">
        <w:rPr>
          <w:rFonts w:ascii="Times Ext Roman" w:hAnsi="Times Ext Roman" w:cs="Times Ext Roman"/>
        </w:rPr>
        <w:t xml:space="preserve">hun </w:t>
      </w:r>
      <w:r w:rsidR="00320E3A">
        <w:rPr>
          <w:rFonts w:ascii="Times Ext Roman" w:hAnsi="Times Ext Roman" w:cs="Times Ext Roman"/>
        </w:rPr>
        <w:t>antwo</w:t>
      </w:r>
      <w:r w:rsidR="00064C47">
        <w:rPr>
          <w:rFonts w:ascii="Times Ext Roman" w:hAnsi="Times Ext Roman" w:cs="Times Ext Roman"/>
        </w:rPr>
        <w:t>o</w:t>
      </w:r>
      <w:r w:rsidR="00320E3A">
        <w:rPr>
          <w:rFonts w:ascii="Times Ext Roman" w:hAnsi="Times Ext Roman" w:cs="Times Ext Roman"/>
        </w:rPr>
        <w:t>rd</w:t>
      </w:r>
      <w:r w:rsidR="00D51364">
        <w:rPr>
          <w:rFonts w:ascii="Times Ext Roman" w:hAnsi="Times Ext Roman" w:cs="Times Ext Roman"/>
        </w:rPr>
        <w:t>en</w:t>
      </w:r>
      <w:r w:rsidR="00320E3A">
        <w:rPr>
          <w:rFonts w:ascii="Times Ext Roman" w:hAnsi="Times Ext Roman" w:cs="Times Ext Roman"/>
        </w:rPr>
        <w:t xml:space="preserve"> op vragen over de kalender</w:t>
      </w:r>
      <w:r w:rsidR="000C5D90">
        <w:rPr>
          <w:rFonts w:ascii="Times Ext Roman" w:hAnsi="Times Ext Roman" w:cs="Times Ext Roman"/>
        </w:rPr>
        <w:t xml:space="preserve"> lieten zowel ‘Abdu’l-Bahá </w:t>
      </w:r>
      <w:r w:rsidR="00064C47">
        <w:rPr>
          <w:rFonts w:ascii="Times Ext Roman" w:hAnsi="Times Ext Roman" w:cs="Times Ext Roman"/>
        </w:rPr>
        <w:t xml:space="preserve">als Shoghi Effendi deze kwesties over aan het Universele Huis van Gerechtigheid. Van zijn vele kenmerken zijn er drie die voor de uniforme toepassing van de kalender verduidelijking vereisen: de middelen voor het bepalen van Naw-Rúz, het voegen </w:t>
      </w:r>
      <w:r w:rsidR="002170ED">
        <w:rPr>
          <w:rFonts w:ascii="Times Ext Roman" w:hAnsi="Times Ext Roman" w:cs="Times Ext Roman"/>
        </w:rPr>
        <w:t xml:space="preserve">van het </w:t>
      </w:r>
      <w:r w:rsidR="00064C47">
        <w:rPr>
          <w:rFonts w:ascii="Times Ext Roman" w:hAnsi="Times Ext Roman" w:cs="Times Ext Roman"/>
        </w:rPr>
        <w:t>maankarakter van de twee opeenvolgende heilige Geboortedagen in de zonnekalender</w:t>
      </w:r>
      <w:r w:rsidR="002170ED">
        <w:rPr>
          <w:rFonts w:ascii="Times Ext Roman" w:hAnsi="Times Ext Roman" w:cs="Times Ext Roman"/>
        </w:rPr>
        <w:t xml:space="preserve">, en het vaststellen van de data van de </w:t>
      </w:r>
      <w:r w:rsidR="006D1856">
        <w:rPr>
          <w:rFonts w:ascii="Times Ext Roman" w:hAnsi="Times Ext Roman" w:cs="Times Ext Roman"/>
        </w:rPr>
        <w:t>H</w:t>
      </w:r>
      <w:r w:rsidR="002170ED">
        <w:rPr>
          <w:rFonts w:ascii="Times Ext Roman" w:hAnsi="Times Ext Roman" w:cs="Times Ext Roman"/>
        </w:rPr>
        <w:t xml:space="preserve">eilige </w:t>
      </w:r>
      <w:r w:rsidR="006D1856">
        <w:rPr>
          <w:rFonts w:ascii="Times Ext Roman" w:hAnsi="Times Ext Roman" w:cs="Times Ext Roman"/>
        </w:rPr>
        <w:t>D</w:t>
      </w:r>
      <w:r w:rsidR="002170ED">
        <w:rPr>
          <w:rFonts w:ascii="Times Ext Roman" w:hAnsi="Times Ext Roman" w:cs="Times Ext Roman"/>
        </w:rPr>
        <w:t xml:space="preserve">agen in de </w:t>
      </w:r>
      <w:proofErr w:type="spellStart"/>
      <w:r w:rsidR="00CA063B">
        <w:rPr>
          <w:rFonts w:ascii="Times Ext Roman" w:hAnsi="Times Ext Roman" w:cs="Times Ext Roman"/>
        </w:rPr>
        <w:t>badí</w:t>
      </w:r>
      <w:proofErr w:type="spellEnd"/>
      <w:r w:rsidR="00146492">
        <w:rPr>
          <w:rFonts w:ascii="Times Ext Roman" w:hAnsi="Times Ext Roman" w:cs="Times Ext Roman"/>
        </w:rPr>
        <w:t>‘-kalender</w:t>
      </w:r>
      <w:r w:rsidR="002170ED">
        <w:rPr>
          <w:rFonts w:ascii="Times Ext Roman" w:hAnsi="Times Ext Roman" w:cs="Times Ext Roman"/>
        </w:rPr>
        <w:t>.</w:t>
      </w:r>
    </w:p>
    <w:p w:rsidR="002170ED" w:rsidRPr="002170ED" w:rsidRDefault="002170ED" w:rsidP="002170ED">
      <w:pPr>
        <w:rPr>
          <w:rFonts w:ascii="Times Ext Roman" w:hAnsi="Times Ext Roman" w:cs="Times Ext Roman"/>
        </w:rPr>
      </w:pPr>
      <w:r>
        <w:rPr>
          <w:rFonts w:ascii="Times Ext Roman" w:hAnsi="Times Ext Roman" w:cs="Times Ext Roman"/>
        </w:rPr>
        <w:t>“</w:t>
      </w:r>
      <w:r w:rsidRPr="002170ED">
        <w:rPr>
          <w:rFonts w:ascii="Times Ext Roman" w:hAnsi="Times Ext Roman" w:cs="Times Ext Roman"/>
        </w:rPr>
        <w:t>Het Naw-Rúz</w:t>
      </w:r>
      <w:r w:rsidR="00D0170E">
        <w:rPr>
          <w:rFonts w:ascii="Times Ext Roman" w:hAnsi="Times Ext Roman" w:cs="Times Ext Roman"/>
        </w:rPr>
        <w:t>-</w:t>
      </w:r>
      <w:r w:rsidR="00CE5538">
        <w:rPr>
          <w:rFonts w:ascii="Times Ext Roman" w:hAnsi="Times Ext Roman" w:cs="Times Ext Roman"/>
        </w:rPr>
        <w:t>feest</w:t>
      </w:r>
      <w:r w:rsidRPr="002170ED">
        <w:rPr>
          <w:rFonts w:ascii="Times Ext Roman" w:hAnsi="Times Ext Roman" w:cs="Times Ext Roman"/>
        </w:rPr>
        <w:t xml:space="preserve"> valt op de dag dat de zon het teken Ram binnengaat, ook al zou dit slechts één minuut voor zonsondergang plaatsvinden</w:t>
      </w:r>
      <w:r>
        <w:rPr>
          <w:rFonts w:ascii="Times Ext Roman" w:hAnsi="Times Ext Roman" w:cs="Times Ext Roman"/>
        </w:rPr>
        <w:t>”, legt Bahá’u’lláh</w:t>
      </w:r>
      <w:r w:rsidRPr="002170ED">
        <w:rPr>
          <w:rFonts w:ascii="Times Ext Roman" w:hAnsi="Times Ext Roman" w:cs="Times Ext Roman"/>
        </w:rPr>
        <w:t xml:space="preserve"> </w:t>
      </w:r>
      <w:r w:rsidR="00A21183">
        <w:rPr>
          <w:rFonts w:ascii="Times Ext Roman" w:hAnsi="Times Ext Roman" w:cs="Times Ext Roman"/>
        </w:rPr>
        <w:t xml:space="preserve">uit </w:t>
      </w:r>
      <w:r w:rsidR="00D51364">
        <w:rPr>
          <w:rFonts w:ascii="Times Ext Roman" w:hAnsi="Times Ext Roman" w:cs="Times Ext Roman"/>
        </w:rPr>
        <w:t>i</w:t>
      </w:r>
      <w:r>
        <w:rPr>
          <w:rFonts w:ascii="Times Ext Roman" w:hAnsi="Times Ext Roman" w:cs="Times Ext Roman"/>
        </w:rPr>
        <w:t xml:space="preserve">n Zijn Heiligste Boek. </w:t>
      </w:r>
      <w:r w:rsidR="00F14BD6">
        <w:rPr>
          <w:rFonts w:ascii="Times Ext Roman" w:hAnsi="Times Ext Roman" w:cs="Times Ext Roman"/>
        </w:rPr>
        <w:t>Echter, t</w:t>
      </w:r>
      <w:r>
        <w:rPr>
          <w:rFonts w:ascii="Times Ext Roman" w:hAnsi="Times Ext Roman" w:cs="Times Ext Roman"/>
        </w:rPr>
        <w:t>ot op heden werden de details niet nader bepaald.</w:t>
      </w:r>
      <w:r w:rsidR="004903B4">
        <w:rPr>
          <w:rFonts w:ascii="Times Ext Roman" w:hAnsi="Times Ext Roman" w:cs="Times Ext Roman"/>
        </w:rPr>
        <w:t xml:space="preserve"> </w:t>
      </w:r>
      <w:r>
        <w:rPr>
          <w:rFonts w:ascii="Times Ext Roman" w:hAnsi="Times Ext Roman" w:cs="Times Ext Roman"/>
        </w:rPr>
        <w:t xml:space="preserve">Wij hebben besloten dat </w:t>
      </w:r>
      <w:r w:rsidR="00F87AE2">
        <w:rPr>
          <w:rFonts w:ascii="Times Ext Roman" w:hAnsi="Times Ext Roman" w:cs="Times Ext Roman"/>
        </w:rPr>
        <w:t>Ṭ</w:t>
      </w:r>
      <w:r>
        <w:rPr>
          <w:rFonts w:ascii="Times Ext Roman" w:hAnsi="Times Ext Roman" w:cs="Times Ext Roman"/>
        </w:rPr>
        <w:t>ihrán, de geboorteplaat</w:t>
      </w:r>
      <w:r w:rsidR="001E3861">
        <w:rPr>
          <w:rFonts w:ascii="Times Ext Roman" w:hAnsi="Times Ext Roman" w:cs="Times Ext Roman"/>
        </w:rPr>
        <w:t>s</w:t>
      </w:r>
      <w:r>
        <w:rPr>
          <w:rFonts w:ascii="Times Ext Roman" w:hAnsi="Times Ext Roman" w:cs="Times Ext Roman"/>
        </w:rPr>
        <w:t xml:space="preserve"> van de Abhá Schoonheid, de plek op aarde zal zijn die zal dienen als de standaard voor de bepaling</w:t>
      </w:r>
      <w:r w:rsidR="001E3861">
        <w:rPr>
          <w:rFonts w:ascii="Times Ext Roman" w:hAnsi="Times Ext Roman" w:cs="Times Ext Roman"/>
        </w:rPr>
        <w:t xml:space="preserve">, door middel van astronomische berekeningen van betrouwbare bronnen, </w:t>
      </w:r>
      <w:r>
        <w:rPr>
          <w:rFonts w:ascii="Times Ext Roman" w:hAnsi="Times Ext Roman" w:cs="Times Ext Roman"/>
        </w:rPr>
        <w:t xml:space="preserve">van het moment van </w:t>
      </w:r>
      <w:r w:rsidR="001E3861">
        <w:rPr>
          <w:rFonts w:ascii="Times Ext Roman" w:hAnsi="Times Ext Roman" w:cs="Times Ext Roman"/>
        </w:rPr>
        <w:t>de lentenachtevening in het noordelijk hal</w:t>
      </w:r>
      <w:r w:rsidR="003A0F3D">
        <w:rPr>
          <w:rFonts w:ascii="Times Ext Roman" w:hAnsi="Times Ext Roman" w:cs="Times Ext Roman"/>
        </w:rPr>
        <w:t>frond en daarmee de dag van Naw-</w:t>
      </w:r>
      <w:r w:rsidR="001E3861">
        <w:rPr>
          <w:rFonts w:ascii="Times Ext Roman" w:hAnsi="Times Ext Roman" w:cs="Times Ext Roman"/>
        </w:rPr>
        <w:t>Rúz voor de bahá’í-wereld.</w:t>
      </w:r>
    </w:p>
    <w:p w:rsidR="00F3286E" w:rsidRDefault="00D336B2" w:rsidP="00F3286E">
      <w:pPr>
        <w:rPr>
          <w:rFonts w:ascii="Times Ext Roman" w:hAnsi="Times Ext Roman" w:cs="Times Ext Roman"/>
        </w:rPr>
      </w:pPr>
      <w:r>
        <w:rPr>
          <w:rFonts w:ascii="Times Ext Roman" w:hAnsi="Times Ext Roman" w:cs="Times Ext Roman"/>
        </w:rPr>
        <w:t xml:space="preserve">De </w:t>
      </w:r>
      <w:r w:rsidR="00D0170E">
        <w:rPr>
          <w:rFonts w:ascii="Times Ext Roman" w:hAnsi="Times Ext Roman" w:cs="Times Ext Roman"/>
        </w:rPr>
        <w:t>f</w:t>
      </w:r>
      <w:r>
        <w:rPr>
          <w:rFonts w:ascii="Times Ext Roman" w:hAnsi="Times Ext Roman" w:cs="Times Ext Roman"/>
        </w:rPr>
        <w:t xml:space="preserve">eesten van de twee opeenvolgende Geboortedagen, de </w:t>
      </w:r>
      <w:r w:rsidR="00842514">
        <w:rPr>
          <w:rFonts w:ascii="Times Ext Roman" w:hAnsi="Times Ext Roman" w:cs="Times Ext Roman"/>
        </w:rPr>
        <w:t>g</w:t>
      </w:r>
      <w:r>
        <w:rPr>
          <w:rFonts w:ascii="Times Ext Roman" w:hAnsi="Times Ext Roman" w:cs="Times Ext Roman"/>
        </w:rPr>
        <w:t xml:space="preserve">eboorte van de Báb en de </w:t>
      </w:r>
      <w:r w:rsidR="00842514">
        <w:rPr>
          <w:rFonts w:ascii="Times Ext Roman" w:hAnsi="Times Ext Roman" w:cs="Times Ext Roman"/>
        </w:rPr>
        <w:t>g</w:t>
      </w:r>
      <w:r>
        <w:rPr>
          <w:rFonts w:ascii="Times Ext Roman" w:hAnsi="Times Ext Roman" w:cs="Times Ext Roman"/>
        </w:rPr>
        <w:t>eboorte van Bahá’u’lláh</w:t>
      </w:r>
      <w:r w:rsidR="00F3286E">
        <w:rPr>
          <w:rFonts w:ascii="Times Ext Roman" w:hAnsi="Times Ext Roman" w:cs="Times Ext Roman"/>
        </w:rPr>
        <w:t xml:space="preserve">, </w:t>
      </w:r>
      <w:r w:rsidR="008E3C51">
        <w:rPr>
          <w:rFonts w:ascii="Times Ext Roman" w:hAnsi="Times Ext Roman" w:cs="Times Ext Roman"/>
        </w:rPr>
        <w:t xml:space="preserve">worden </w:t>
      </w:r>
      <w:r w:rsidR="00F3286E">
        <w:rPr>
          <w:rFonts w:ascii="Times Ext Roman" w:hAnsi="Times Ext Roman" w:cs="Times Ext Roman"/>
        </w:rPr>
        <w:t xml:space="preserve">in het Oosten </w:t>
      </w:r>
      <w:r w:rsidR="008E3C51">
        <w:rPr>
          <w:rFonts w:ascii="Times Ext Roman" w:hAnsi="Times Ext Roman" w:cs="Times Ext Roman"/>
        </w:rPr>
        <w:t xml:space="preserve">van oudsher </w:t>
      </w:r>
      <w:r w:rsidR="00F3286E">
        <w:rPr>
          <w:rFonts w:ascii="Times Ext Roman" w:hAnsi="Times Ext Roman" w:cs="Times Ext Roman"/>
        </w:rPr>
        <w:t xml:space="preserve">gevierd </w:t>
      </w:r>
      <w:r w:rsidR="00747190">
        <w:rPr>
          <w:rFonts w:ascii="Times Ext Roman" w:hAnsi="Times Ext Roman" w:cs="Times Ext Roman"/>
        </w:rPr>
        <w:t>overeenkomstig</w:t>
      </w:r>
      <w:r w:rsidR="00747190" w:rsidRPr="00E42240">
        <w:rPr>
          <w:rFonts w:ascii="Times Ext Roman" w:hAnsi="Times Ext Roman" w:cs="Times Ext Roman"/>
        </w:rPr>
        <w:t xml:space="preserve"> </w:t>
      </w:r>
      <w:r w:rsidR="00D51364" w:rsidRPr="00E42240">
        <w:rPr>
          <w:rFonts w:ascii="Times Ext Roman" w:hAnsi="Times Ext Roman" w:cs="Times Ext Roman"/>
        </w:rPr>
        <w:t>het samenvallen</w:t>
      </w:r>
      <w:r w:rsidR="00D51364">
        <w:rPr>
          <w:rFonts w:ascii="Times Ext Roman" w:hAnsi="Times Ext Roman" w:cs="Times Ext Roman"/>
        </w:rPr>
        <w:t xml:space="preserve"> </w:t>
      </w:r>
      <w:r w:rsidR="00F3286E">
        <w:rPr>
          <w:rFonts w:ascii="Times Ext Roman" w:hAnsi="Times Ext Roman" w:cs="Times Ext Roman"/>
        </w:rPr>
        <w:t>met de eerste en de tweede dag van Mu</w:t>
      </w:r>
      <w:r w:rsidR="00AD7B59">
        <w:rPr>
          <w:rFonts w:ascii="Times Ext Roman" w:hAnsi="Times Ext Roman" w:cs="Times Ext Roman"/>
        </w:rPr>
        <w:t>ḥ</w:t>
      </w:r>
      <w:r w:rsidR="00F3286E">
        <w:rPr>
          <w:rFonts w:ascii="Times Ext Roman" w:hAnsi="Times Ext Roman" w:cs="Times Ext Roman"/>
        </w:rPr>
        <w:t xml:space="preserve">arram volgens de </w:t>
      </w:r>
      <w:r w:rsidR="000C5D90">
        <w:rPr>
          <w:rFonts w:ascii="Times Ext Roman" w:hAnsi="Times Ext Roman" w:cs="Times Ext Roman"/>
        </w:rPr>
        <w:t>i</w:t>
      </w:r>
      <w:r w:rsidR="00F3286E">
        <w:rPr>
          <w:rFonts w:ascii="Times Ext Roman" w:hAnsi="Times Ext Roman" w:cs="Times Ext Roman"/>
        </w:rPr>
        <w:t>slamitische kalender. “</w:t>
      </w:r>
      <w:r w:rsidR="00F3286E" w:rsidRPr="00F3286E">
        <w:rPr>
          <w:rFonts w:ascii="Times Ext Roman" w:hAnsi="Times Ext Roman" w:cs="Times Ext Roman"/>
        </w:rPr>
        <w:t>Deze twee dagen worden in Gods ogen als één dag beschouwd</w:t>
      </w:r>
      <w:r w:rsidR="00F3286E">
        <w:rPr>
          <w:rFonts w:ascii="Times Ext Roman" w:hAnsi="Times Ext Roman" w:cs="Times Ext Roman"/>
        </w:rPr>
        <w:t>”, bevestigt Bahá’u’lláh. In een namens de Behoeder geschreven brief staat echter: “In de toekomst zullen ongetwijfeld al</w:t>
      </w:r>
      <w:r w:rsidR="006D1856">
        <w:rPr>
          <w:rFonts w:ascii="Times Ext Roman" w:hAnsi="Times Ext Roman" w:cs="Times Ext Roman"/>
        </w:rPr>
        <w:t>le H</w:t>
      </w:r>
      <w:r w:rsidR="00F3286E">
        <w:rPr>
          <w:rFonts w:ascii="Times Ext Roman" w:hAnsi="Times Ext Roman" w:cs="Times Ext Roman"/>
        </w:rPr>
        <w:t xml:space="preserve">eilige </w:t>
      </w:r>
      <w:r w:rsidR="006D1856">
        <w:rPr>
          <w:rFonts w:ascii="Times Ext Roman" w:hAnsi="Times Ext Roman" w:cs="Times Ext Roman"/>
        </w:rPr>
        <w:t>D</w:t>
      </w:r>
      <w:r w:rsidR="00F3286E">
        <w:rPr>
          <w:rFonts w:ascii="Times Ext Roman" w:hAnsi="Times Ext Roman" w:cs="Times Ext Roman"/>
        </w:rPr>
        <w:t xml:space="preserve">agen de zonnekalender volgen, en er zullen </w:t>
      </w:r>
      <w:r w:rsidR="003D57E3">
        <w:rPr>
          <w:rFonts w:ascii="Times Ext Roman" w:hAnsi="Times Ext Roman" w:cs="Times Ext Roman"/>
        </w:rPr>
        <w:t>maatregelen genomen worden betr</w:t>
      </w:r>
      <w:r w:rsidR="004903B4">
        <w:rPr>
          <w:rFonts w:ascii="Times Ext Roman" w:hAnsi="Times Ext Roman" w:cs="Times Ext Roman"/>
        </w:rPr>
        <w:t>ef</w:t>
      </w:r>
      <w:r w:rsidR="003D57E3">
        <w:rPr>
          <w:rFonts w:ascii="Times Ext Roman" w:hAnsi="Times Ext Roman" w:cs="Times Ext Roman"/>
        </w:rPr>
        <w:t xml:space="preserve">fende de wijze waarop de twee </w:t>
      </w:r>
      <w:r w:rsidR="00640D12">
        <w:rPr>
          <w:rFonts w:ascii="Times Ext Roman" w:hAnsi="Times Ext Roman" w:cs="Times Ext Roman"/>
        </w:rPr>
        <w:t>opeenvolgende</w:t>
      </w:r>
      <w:r w:rsidR="00AA2DD2">
        <w:rPr>
          <w:rFonts w:ascii="Times Ext Roman" w:hAnsi="Times Ext Roman" w:cs="Times Ext Roman"/>
        </w:rPr>
        <w:t xml:space="preserve"> Feestdagen </w:t>
      </w:r>
      <w:r w:rsidR="003D57E3">
        <w:rPr>
          <w:rFonts w:ascii="Times Ext Roman" w:hAnsi="Times Ext Roman" w:cs="Times Ext Roman"/>
        </w:rPr>
        <w:t xml:space="preserve">universeel gevierd zullen worden.” Hoe te voldoen aan het intrinsieke maankarakter van deze gezegende </w:t>
      </w:r>
      <w:r w:rsidR="00AA2DD2">
        <w:rPr>
          <w:rFonts w:ascii="Times Ext Roman" w:hAnsi="Times Ext Roman" w:cs="Times Ext Roman"/>
        </w:rPr>
        <w:t>D</w:t>
      </w:r>
      <w:r w:rsidR="003D57E3">
        <w:rPr>
          <w:rFonts w:ascii="Times Ext Roman" w:hAnsi="Times Ext Roman" w:cs="Times Ext Roman"/>
        </w:rPr>
        <w:t xml:space="preserve">agen binnen de context van een zonnekalender is tot nu toe onbeantwoord gebleven. Wij </w:t>
      </w:r>
      <w:r w:rsidR="003D57E3">
        <w:rPr>
          <w:rFonts w:ascii="Times Ext Roman" w:hAnsi="Times Ext Roman" w:cs="Times Ext Roman"/>
        </w:rPr>
        <w:lastRenderedPageBreak/>
        <w:t>heb</w:t>
      </w:r>
      <w:r w:rsidR="004903B4">
        <w:rPr>
          <w:rFonts w:ascii="Times Ext Roman" w:hAnsi="Times Ext Roman" w:cs="Times Ext Roman"/>
        </w:rPr>
        <w:t>b</w:t>
      </w:r>
      <w:r w:rsidR="003D57E3">
        <w:rPr>
          <w:rFonts w:ascii="Times Ext Roman" w:hAnsi="Times Ext Roman" w:cs="Times Ext Roman"/>
        </w:rPr>
        <w:t xml:space="preserve">en besloten dat zij nu zullen worden gevierd op de eerste en de tweede dag volgend op het verschijnen van de achtste nieuwe maan na Naw-Rúz, zoals van tevoren vastgesteld door de astronomische tabellen </w:t>
      </w:r>
      <w:r w:rsidR="00CF0F09">
        <w:rPr>
          <w:rFonts w:ascii="Times Ext Roman" w:hAnsi="Times Ext Roman" w:cs="Times Ext Roman"/>
        </w:rPr>
        <w:t xml:space="preserve">met </w:t>
      </w:r>
      <w:r w:rsidR="00F87AE2">
        <w:rPr>
          <w:rFonts w:ascii="Times Ext Roman" w:hAnsi="Times Ext Roman" w:cs="Times Ext Roman"/>
        </w:rPr>
        <w:t>Ṭihrán als het referentiepunt. Dit zal ertoe leiden dat de viering van de twee opeenvolgende Geboortedagen van jaar tot jaar zullen verschuiven binnen de maanden Ma</w:t>
      </w:r>
      <w:r w:rsidR="00F87AE2" w:rsidRPr="00640D12">
        <w:rPr>
          <w:rFonts w:ascii="Times Ext Roman" w:hAnsi="Times Ext Roman" w:cs="Times Ext Roman"/>
          <w:u w:val="single"/>
        </w:rPr>
        <w:t>sh</w:t>
      </w:r>
      <w:r w:rsidR="00F87AE2">
        <w:rPr>
          <w:rFonts w:ascii="Times Ext Roman" w:hAnsi="Times Ext Roman" w:cs="Times Ext Roman"/>
        </w:rPr>
        <w:t xml:space="preserve">íyyat, ‘Ilm en Qudrat van de </w:t>
      </w:r>
      <w:proofErr w:type="spellStart"/>
      <w:r w:rsidR="00CA063B">
        <w:rPr>
          <w:rFonts w:ascii="Times Ext Roman" w:hAnsi="Times Ext Roman" w:cs="Times Ext Roman"/>
        </w:rPr>
        <w:t>badí</w:t>
      </w:r>
      <w:proofErr w:type="spellEnd"/>
      <w:r w:rsidR="00146492">
        <w:rPr>
          <w:rFonts w:ascii="Times Ext Roman" w:hAnsi="Times Ext Roman" w:cs="Times Ext Roman"/>
        </w:rPr>
        <w:t>‘-kalender</w:t>
      </w:r>
      <w:r w:rsidR="00F87AE2">
        <w:rPr>
          <w:rFonts w:ascii="Times Ext Roman" w:hAnsi="Times Ext Roman" w:cs="Times Ext Roman"/>
        </w:rPr>
        <w:t xml:space="preserve">, of van half oktober tot half november volgens de </w:t>
      </w:r>
      <w:r w:rsidR="000C5D90">
        <w:rPr>
          <w:rFonts w:ascii="Times Ext Roman" w:hAnsi="Times Ext Roman" w:cs="Times Ext Roman"/>
        </w:rPr>
        <w:t>g</w:t>
      </w:r>
      <w:r w:rsidR="00F87AE2">
        <w:rPr>
          <w:rFonts w:ascii="Times Ext Roman" w:hAnsi="Times Ext Roman" w:cs="Times Ext Roman"/>
        </w:rPr>
        <w:t xml:space="preserve">regoriaanse kalender. Volgend jaar zal de </w:t>
      </w:r>
      <w:r w:rsidR="00842514">
        <w:rPr>
          <w:rFonts w:ascii="Times Ext Roman" w:hAnsi="Times Ext Roman" w:cs="Times Ext Roman"/>
        </w:rPr>
        <w:t>g</w:t>
      </w:r>
      <w:r w:rsidR="00F87AE2">
        <w:rPr>
          <w:rFonts w:ascii="Times Ext Roman" w:hAnsi="Times Ext Roman" w:cs="Times Ext Roman"/>
        </w:rPr>
        <w:t xml:space="preserve">eboorte van de Báb vallen op 10 Qudrat en de </w:t>
      </w:r>
      <w:r w:rsidR="00842514">
        <w:rPr>
          <w:rFonts w:ascii="Times Ext Roman" w:hAnsi="Times Ext Roman" w:cs="Times Ext Roman"/>
        </w:rPr>
        <w:t>g</w:t>
      </w:r>
      <w:r w:rsidR="00F87AE2">
        <w:rPr>
          <w:rFonts w:ascii="Times Ext Roman" w:hAnsi="Times Ext Roman" w:cs="Times Ext Roman"/>
        </w:rPr>
        <w:t>eboorte van Bahá’u’lláh op 11 Qudrat. Vol vreugde en met groot verlangen</w:t>
      </w:r>
      <w:r w:rsidR="001F048F">
        <w:rPr>
          <w:rFonts w:ascii="Times Ext Roman" w:hAnsi="Times Ext Roman" w:cs="Times Ext Roman"/>
        </w:rPr>
        <w:t xml:space="preserve"> zien wij uit naar de komende tweehonderdjarige gedenkfeesten van de </w:t>
      </w:r>
      <w:r w:rsidR="00842514">
        <w:rPr>
          <w:rFonts w:ascii="Times Ext Roman" w:hAnsi="Times Ext Roman" w:cs="Times Ext Roman"/>
        </w:rPr>
        <w:t>g</w:t>
      </w:r>
      <w:r w:rsidR="001F048F">
        <w:rPr>
          <w:rFonts w:ascii="Times Ext Roman" w:hAnsi="Times Ext Roman" w:cs="Times Ext Roman"/>
        </w:rPr>
        <w:t>eboorte van Bahá</w:t>
      </w:r>
      <w:r w:rsidR="00A21183">
        <w:rPr>
          <w:rFonts w:ascii="Times Ext Roman" w:hAnsi="Times Ext Roman" w:cs="Times Ext Roman"/>
        </w:rPr>
        <w:t>’</w:t>
      </w:r>
      <w:r w:rsidR="001F048F">
        <w:rPr>
          <w:rFonts w:ascii="Times Ext Roman" w:hAnsi="Times Ext Roman" w:cs="Times Ext Roman"/>
        </w:rPr>
        <w:t>u</w:t>
      </w:r>
      <w:r w:rsidR="008A43FB">
        <w:rPr>
          <w:rFonts w:ascii="Times Ext Roman" w:hAnsi="Times Ext Roman" w:cs="Times Ext Roman"/>
        </w:rPr>
        <w:t>’</w:t>
      </w:r>
      <w:r w:rsidR="001F048F">
        <w:rPr>
          <w:rFonts w:ascii="Times Ext Roman" w:hAnsi="Times Ext Roman" w:cs="Times Ext Roman"/>
        </w:rPr>
        <w:t xml:space="preserve">lláh en de </w:t>
      </w:r>
      <w:r w:rsidR="00842514">
        <w:rPr>
          <w:rFonts w:ascii="Times Ext Roman" w:hAnsi="Times Ext Roman" w:cs="Times Ext Roman"/>
        </w:rPr>
        <w:t>g</w:t>
      </w:r>
      <w:r w:rsidR="001F048F">
        <w:rPr>
          <w:rFonts w:ascii="Times Ext Roman" w:hAnsi="Times Ext Roman" w:cs="Times Ext Roman"/>
        </w:rPr>
        <w:t>eboorte van de Báb in respectievelijk 174 en 176</w:t>
      </w:r>
      <w:r w:rsidR="00AA2DD2">
        <w:rPr>
          <w:rFonts w:ascii="Times Ext Roman" w:hAnsi="Times Ext Roman" w:cs="Times Ext Roman"/>
        </w:rPr>
        <w:t xml:space="preserve"> B</w:t>
      </w:r>
      <w:r w:rsidR="00391361">
        <w:rPr>
          <w:rFonts w:ascii="Times Ext Roman" w:hAnsi="Times Ext Roman" w:cs="Times Ext Roman"/>
        </w:rPr>
        <w:t>.</w:t>
      </w:r>
      <w:r w:rsidR="00AA2DD2">
        <w:rPr>
          <w:rFonts w:ascii="Times Ext Roman" w:hAnsi="Times Ext Roman" w:cs="Times Ext Roman"/>
        </w:rPr>
        <w:t>E</w:t>
      </w:r>
      <w:r w:rsidR="00391361">
        <w:rPr>
          <w:rFonts w:ascii="Times Ext Roman" w:hAnsi="Times Ext Roman" w:cs="Times Ext Roman"/>
        </w:rPr>
        <w:t>.</w:t>
      </w:r>
      <w:r w:rsidR="001F048F">
        <w:rPr>
          <w:rFonts w:ascii="Times Ext Roman" w:hAnsi="Times Ext Roman" w:cs="Times Ext Roman"/>
        </w:rPr>
        <w:t>, die de gehele bahá</w:t>
      </w:r>
      <w:r w:rsidR="005E1AAC">
        <w:rPr>
          <w:rFonts w:ascii="Times Ext Roman" w:hAnsi="Times Ext Roman" w:cs="Times Ext Roman"/>
        </w:rPr>
        <w:t>’</w:t>
      </w:r>
      <w:r w:rsidR="001F048F">
        <w:rPr>
          <w:rFonts w:ascii="Times Ext Roman" w:hAnsi="Times Ext Roman" w:cs="Times Ext Roman"/>
        </w:rPr>
        <w:t xml:space="preserve">í-wereld zal vieren volgens een gemeenschappelijke kalender. </w:t>
      </w:r>
    </w:p>
    <w:p w:rsidR="00485522" w:rsidRDefault="006D1856" w:rsidP="00F3286E">
      <w:pPr>
        <w:rPr>
          <w:rFonts w:ascii="Times Ext Roman" w:hAnsi="Times Ext Roman" w:cs="Times Ext Roman"/>
        </w:rPr>
      </w:pPr>
      <w:r>
        <w:rPr>
          <w:rFonts w:ascii="Times Ext Roman" w:hAnsi="Times Ext Roman" w:cs="Times Ext Roman"/>
        </w:rPr>
        <w:t>De data van de overige H</w:t>
      </w:r>
      <w:r w:rsidR="00485522">
        <w:rPr>
          <w:rFonts w:ascii="Times Ext Roman" w:hAnsi="Times Ext Roman" w:cs="Times Ext Roman"/>
        </w:rPr>
        <w:t xml:space="preserve">eilige </w:t>
      </w:r>
      <w:r>
        <w:rPr>
          <w:rFonts w:ascii="Times Ext Roman" w:hAnsi="Times Ext Roman" w:cs="Times Ext Roman"/>
        </w:rPr>
        <w:t>D</w:t>
      </w:r>
      <w:r w:rsidR="00485522">
        <w:rPr>
          <w:rFonts w:ascii="Times Ext Roman" w:hAnsi="Times Ext Roman" w:cs="Times Ext Roman"/>
        </w:rPr>
        <w:t>agen zullen in de zonnekalender worden vastgelegd in overeenstemming met expliciete verklaringen van Bahá’u’lláh</w:t>
      </w:r>
      <w:r w:rsidR="005E1AAC">
        <w:rPr>
          <w:rFonts w:ascii="Times Ext Roman" w:hAnsi="Times Ext Roman" w:cs="Times Ext Roman"/>
        </w:rPr>
        <w:t>,</w:t>
      </w:r>
      <w:r w:rsidR="00485522">
        <w:rPr>
          <w:rFonts w:ascii="Times Ext Roman" w:hAnsi="Times Ext Roman" w:cs="Times Ext Roman"/>
        </w:rPr>
        <w:t xml:space="preserve"> ‘Abdu’l-Bahá en Shoghi Effendi; wij hebben besloten bepaalde discrepanties</w:t>
      </w:r>
      <w:r w:rsidR="008477A4">
        <w:rPr>
          <w:rFonts w:ascii="Times Ext Roman" w:hAnsi="Times Ext Roman" w:cs="Times Ext Roman"/>
        </w:rPr>
        <w:t xml:space="preserve"> in het historisch </w:t>
      </w:r>
      <w:r w:rsidR="00485522">
        <w:rPr>
          <w:rFonts w:ascii="Times Ext Roman" w:hAnsi="Times Ext Roman" w:cs="Times Ext Roman"/>
        </w:rPr>
        <w:t>verslag</w:t>
      </w:r>
      <w:r w:rsidR="008477A4">
        <w:rPr>
          <w:rFonts w:ascii="Times Ext Roman" w:hAnsi="Times Ext Roman" w:cs="Times Ext Roman"/>
        </w:rPr>
        <w:t xml:space="preserve"> ongedaan te maken</w:t>
      </w:r>
      <w:r w:rsidR="00485522">
        <w:rPr>
          <w:rFonts w:ascii="Times Ext Roman" w:hAnsi="Times Ext Roman" w:cs="Times Ext Roman"/>
        </w:rPr>
        <w:t>.</w:t>
      </w:r>
      <w:r w:rsidR="008477A4">
        <w:rPr>
          <w:rFonts w:ascii="Times Ext Roman" w:hAnsi="Times Ext Roman" w:cs="Times Ext Roman"/>
        </w:rPr>
        <w:t xml:space="preserve"> De data zijn: Naw-Rúz, 1 Bahá; het Feest van </w:t>
      </w:r>
      <w:r w:rsidR="00E42240">
        <w:rPr>
          <w:rFonts w:ascii="Times Ext Roman" w:hAnsi="Times Ext Roman" w:cs="Times Ext Roman"/>
        </w:rPr>
        <w:t>Riḍ</w:t>
      </w:r>
      <w:r w:rsidR="003A0F3D">
        <w:rPr>
          <w:rFonts w:ascii="Times Ext Roman" w:hAnsi="Times Ext Roman" w:cs="Times Ext Roman"/>
        </w:rPr>
        <w:t>vá</w:t>
      </w:r>
      <w:r w:rsidR="00E42240">
        <w:rPr>
          <w:rFonts w:ascii="Times Ext Roman" w:hAnsi="Times Ext Roman" w:cs="Times Ext Roman"/>
        </w:rPr>
        <w:t>n</w:t>
      </w:r>
      <w:r w:rsidR="008477A4">
        <w:rPr>
          <w:rFonts w:ascii="Times Ext Roman" w:hAnsi="Times Ext Roman" w:cs="Times Ext Roman"/>
        </w:rPr>
        <w:t>, 13 J</w:t>
      </w:r>
      <w:r w:rsidR="00EE6850">
        <w:rPr>
          <w:rFonts w:ascii="Times Ext Roman" w:hAnsi="Times Ext Roman" w:cs="Times Ext Roman"/>
        </w:rPr>
        <w:t>a</w:t>
      </w:r>
      <w:r w:rsidR="008477A4">
        <w:rPr>
          <w:rFonts w:ascii="Times Ext Roman" w:hAnsi="Times Ext Roman" w:cs="Times Ext Roman"/>
        </w:rPr>
        <w:t xml:space="preserve">lál tot </w:t>
      </w:r>
      <w:r w:rsidR="00223251">
        <w:rPr>
          <w:rFonts w:ascii="Times Ext Roman" w:hAnsi="Times Ext Roman" w:cs="Times Ext Roman"/>
        </w:rPr>
        <w:t xml:space="preserve">en met </w:t>
      </w:r>
      <w:r w:rsidR="008477A4">
        <w:rPr>
          <w:rFonts w:ascii="Times Ext Roman" w:hAnsi="Times Ext Roman" w:cs="Times Ext Roman"/>
        </w:rPr>
        <w:t>5 Jamál; de Verklaring van de Báb</w:t>
      </w:r>
      <w:r w:rsidR="00E42240">
        <w:rPr>
          <w:rFonts w:ascii="Times Ext Roman" w:hAnsi="Times Ext Roman" w:cs="Times Ext Roman"/>
        </w:rPr>
        <w:t xml:space="preserve">, </w:t>
      </w:r>
      <w:r w:rsidR="00223251">
        <w:rPr>
          <w:rFonts w:ascii="Times Ext Roman" w:hAnsi="Times Ext Roman" w:cs="Times Ext Roman"/>
        </w:rPr>
        <w:br/>
      </w:r>
      <w:r w:rsidR="00AA2DD2">
        <w:rPr>
          <w:rFonts w:ascii="Times Ext Roman" w:hAnsi="Times Ext Roman" w:cs="Times Ext Roman"/>
        </w:rPr>
        <w:t>8</w:t>
      </w:r>
      <w:r w:rsidR="00CE5538">
        <w:rPr>
          <w:rFonts w:ascii="Times Ext Roman" w:hAnsi="Times Ext Roman" w:cs="Times Ext Roman"/>
        </w:rPr>
        <w:t xml:space="preserve"> </w:t>
      </w:r>
      <w:r w:rsidR="008477A4">
        <w:rPr>
          <w:rFonts w:ascii="Times Ext Roman" w:hAnsi="Times Ext Roman" w:cs="Times Ext Roman"/>
        </w:rPr>
        <w:t>‘Aẓamat; de Hemelvaart van Bahá’u’lláh, 13 ‘Aẓamat; de Marteldood van de Báb, 17 Raḥ</w:t>
      </w:r>
      <w:r w:rsidR="00EE6850">
        <w:rPr>
          <w:rFonts w:ascii="Times Ext Roman" w:hAnsi="Times Ext Roman" w:cs="Times Ext Roman"/>
        </w:rPr>
        <w:t xml:space="preserve">mat; </w:t>
      </w:r>
      <w:r w:rsidR="00223251">
        <w:rPr>
          <w:rFonts w:ascii="Times Ext Roman" w:hAnsi="Times Ext Roman" w:cs="Times Ext Roman"/>
        </w:rPr>
        <w:br/>
      </w:r>
      <w:r w:rsidR="00EE6850">
        <w:rPr>
          <w:rFonts w:ascii="Times Ext Roman" w:hAnsi="Times Ext Roman" w:cs="Times Ext Roman"/>
        </w:rPr>
        <w:t>de D</w:t>
      </w:r>
      <w:r w:rsidR="008477A4">
        <w:rPr>
          <w:rFonts w:ascii="Times Ext Roman" w:hAnsi="Times Ext Roman" w:cs="Times Ext Roman"/>
        </w:rPr>
        <w:t>ag van het Verbond, 4 Qawl</w:t>
      </w:r>
      <w:r w:rsidR="00EE6850">
        <w:rPr>
          <w:rFonts w:ascii="Times Ext Roman" w:hAnsi="Times Ext Roman" w:cs="Times Ext Roman"/>
        </w:rPr>
        <w:t xml:space="preserve">; en de Hemelvaart van ‘Abdu’l-Bahá, 6 Qawl. </w:t>
      </w:r>
    </w:p>
    <w:p w:rsidR="00AD5FD3" w:rsidRPr="00025803" w:rsidRDefault="0098494C" w:rsidP="00F3286E">
      <w:pPr>
        <w:rPr>
          <w:rFonts w:ascii="Times Ext Roman" w:hAnsi="Times Ext Roman" w:cs="Times Ext Roman"/>
        </w:rPr>
      </w:pPr>
      <w:r>
        <w:rPr>
          <w:rFonts w:ascii="Times Ext Roman" w:hAnsi="Times Ext Roman" w:cs="Times Ext Roman"/>
        </w:rPr>
        <w:t>Tenzij</w:t>
      </w:r>
      <w:r w:rsidR="00256E29">
        <w:rPr>
          <w:rFonts w:ascii="Times Ext Roman" w:hAnsi="Times Ext Roman" w:cs="Times Ext Roman"/>
        </w:rPr>
        <w:t xml:space="preserve"> specifiek</w:t>
      </w:r>
      <w:r>
        <w:rPr>
          <w:rFonts w:ascii="Times Ext Roman" w:hAnsi="Times Ext Roman" w:cs="Times Ext Roman"/>
        </w:rPr>
        <w:t xml:space="preserve"> </w:t>
      </w:r>
      <w:r w:rsidR="00256E29">
        <w:rPr>
          <w:rFonts w:ascii="Times Ext Roman" w:hAnsi="Times Ext Roman" w:cs="Times Ext Roman"/>
        </w:rPr>
        <w:t>opge</w:t>
      </w:r>
      <w:r>
        <w:rPr>
          <w:rFonts w:ascii="Times Ext Roman" w:hAnsi="Times Ext Roman" w:cs="Times Ext Roman"/>
        </w:rPr>
        <w:t>heven</w:t>
      </w:r>
      <w:r w:rsidR="00256E29">
        <w:rPr>
          <w:rFonts w:ascii="Times Ext Roman" w:hAnsi="Times Ext Roman" w:cs="Times Ext Roman"/>
        </w:rPr>
        <w:t xml:space="preserve"> door deze nieuwe voorzieningen</w:t>
      </w:r>
      <w:r w:rsidR="00993A5C">
        <w:rPr>
          <w:rFonts w:ascii="Times Ext Roman" w:hAnsi="Times Ext Roman" w:cs="Times Ext Roman"/>
        </w:rPr>
        <w:t xml:space="preserve">, </w:t>
      </w:r>
      <w:r w:rsidR="00256E29">
        <w:rPr>
          <w:rFonts w:ascii="Times Ext Roman" w:hAnsi="Times Ext Roman" w:cs="Times Ext Roman"/>
        </w:rPr>
        <w:t>blijven v</w:t>
      </w:r>
      <w:r w:rsidR="00AD5FD3">
        <w:rPr>
          <w:rFonts w:ascii="Times Ext Roman" w:hAnsi="Times Ext Roman" w:cs="Times Ext Roman"/>
        </w:rPr>
        <w:t xml:space="preserve">oorgaande richtlijnen en toelichtingen met betrekking tot de kalender en de </w:t>
      </w:r>
      <w:r w:rsidR="00A86BEB">
        <w:rPr>
          <w:rFonts w:ascii="Times Ext Roman" w:hAnsi="Times Ext Roman" w:cs="Times Ext Roman"/>
        </w:rPr>
        <w:t>eerbiediging van het Negentiendaags</w:t>
      </w:r>
      <w:r w:rsidR="00CE5538">
        <w:rPr>
          <w:rFonts w:ascii="Times Ext Roman" w:hAnsi="Times Ext Roman" w:cs="Times Ext Roman"/>
        </w:rPr>
        <w:t>f</w:t>
      </w:r>
      <w:r w:rsidR="00A86BEB">
        <w:rPr>
          <w:rFonts w:ascii="Times Ext Roman" w:hAnsi="Times Ext Roman" w:cs="Times Ext Roman"/>
        </w:rPr>
        <w:t xml:space="preserve">eest en </w:t>
      </w:r>
      <w:r w:rsidR="006D1856">
        <w:rPr>
          <w:rFonts w:ascii="Times Ext Roman" w:hAnsi="Times Ext Roman" w:cs="Times Ext Roman"/>
        </w:rPr>
        <w:t>H</w:t>
      </w:r>
      <w:r w:rsidR="00A86BEB">
        <w:rPr>
          <w:rFonts w:ascii="Times Ext Roman" w:hAnsi="Times Ext Roman" w:cs="Times Ext Roman"/>
        </w:rPr>
        <w:t xml:space="preserve">eilige </w:t>
      </w:r>
      <w:r w:rsidR="006D1856">
        <w:rPr>
          <w:rFonts w:ascii="Times Ext Roman" w:hAnsi="Times Ext Roman" w:cs="Times Ext Roman"/>
        </w:rPr>
        <w:t>D</w:t>
      </w:r>
      <w:r w:rsidR="00A86BEB">
        <w:rPr>
          <w:rFonts w:ascii="Times Ext Roman" w:hAnsi="Times Ext Roman" w:cs="Times Ext Roman"/>
        </w:rPr>
        <w:t xml:space="preserve">agen bindend, zoals het begin van de dag bij zonsondergang, het </w:t>
      </w:r>
      <w:r w:rsidR="005E1AAC">
        <w:rPr>
          <w:rFonts w:ascii="Times Ext Roman" w:hAnsi="Times Ext Roman" w:cs="Times Ext Roman"/>
        </w:rPr>
        <w:t>onderbreken van werk</w:t>
      </w:r>
      <w:r w:rsidR="002D2765">
        <w:rPr>
          <w:rFonts w:ascii="Times Ext Roman" w:hAnsi="Times Ext Roman" w:cs="Times Ext Roman"/>
        </w:rPr>
        <w:t>,</w:t>
      </w:r>
      <w:r w:rsidR="00640D12">
        <w:rPr>
          <w:rFonts w:ascii="Times Ext Roman" w:hAnsi="Times Ext Roman" w:cs="Times Ext Roman"/>
        </w:rPr>
        <w:t xml:space="preserve"> en d</w:t>
      </w:r>
      <w:r w:rsidR="006D1856">
        <w:rPr>
          <w:rFonts w:ascii="Times Ext Roman" w:hAnsi="Times Ext Roman" w:cs="Times Ext Roman"/>
        </w:rPr>
        <w:t>e tijden waarop bepaalde H</w:t>
      </w:r>
      <w:r w:rsidR="005E1AAC">
        <w:rPr>
          <w:rFonts w:ascii="Times Ext Roman" w:hAnsi="Times Ext Roman" w:cs="Times Ext Roman"/>
        </w:rPr>
        <w:t xml:space="preserve">eilige </w:t>
      </w:r>
      <w:r w:rsidR="006D1856">
        <w:rPr>
          <w:rFonts w:ascii="Times Ext Roman" w:hAnsi="Times Ext Roman" w:cs="Times Ext Roman"/>
        </w:rPr>
        <w:t>D</w:t>
      </w:r>
      <w:r w:rsidR="005E1AAC">
        <w:rPr>
          <w:rFonts w:ascii="Times Ext Roman" w:hAnsi="Times Ext Roman" w:cs="Times Ext Roman"/>
        </w:rPr>
        <w:t xml:space="preserve">agen worden herdacht. In </w:t>
      </w:r>
      <w:r w:rsidR="00DE1853">
        <w:rPr>
          <w:rFonts w:ascii="Times Ext Roman" w:hAnsi="Times Ext Roman" w:cs="Times Ext Roman"/>
        </w:rPr>
        <w:t xml:space="preserve">de </w:t>
      </w:r>
      <w:r w:rsidR="00E82EE8">
        <w:rPr>
          <w:rFonts w:ascii="Times Ext Roman" w:hAnsi="Times Ext Roman" w:cs="Times Ext Roman"/>
        </w:rPr>
        <w:t>toekomst</w:t>
      </w:r>
      <w:r w:rsidR="005E1AAC">
        <w:rPr>
          <w:rFonts w:ascii="Times Ext Roman" w:hAnsi="Times Ext Roman" w:cs="Times Ext Roman"/>
        </w:rPr>
        <w:t xml:space="preserve"> kan een verandering van omstandigheden mogelijk aanvullende maatregelen </w:t>
      </w:r>
      <w:r w:rsidR="005E1AAC" w:rsidRPr="00025803">
        <w:rPr>
          <w:rFonts w:ascii="Times Ext Roman" w:hAnsi="Times Ext Roman" w:cs="Times Ext Roman"/>
        </w:rPr>
        <w:t>vereisen.</w:t>
      </w:r>
    </w:p>
    <w:p w:rsidR="005E1AAC" w:rsidRDefault="002D2765" w:rsidP="00025803">
      <w:pPr>
        <w:rPr>
          <w:rFonts w:ascii="Times Ext Roman" w:hAnsi="Times Ext Roman" w:cs="Times Ext Roman"/>
        </w:rPr>
      </w:pPr>
      <w:r w:rsidRPr="00025803">
        <w:rPr>
          <w:rFonts w:ascii="Times Ext Roman" w:hAnsi="Times Ext Roman" w:cs="Times Ext Roman"/>
        </w:rPr>
        <w:t>Het zal vanuit de geschetste besluiten duidelijk zijn dat bahá</w:t>
      </w:r>
      <w:r w:rsidR="00F84805">
        <w:rPr>
          <w:rFonts w:ascii="Times Ext Roman" w:hAnsi="Times Ext Roman" w:cs="Times Ext Roman"/>
        </w:rPr>
        <w:t>’</w:t>
      </w:r>
      <w:r w:rsidRPr="00025803">
        <w:rPr>
          <w:rFonts w:ascii="Times Ext Roman" w:hAnsi="Times Ext Roman" w:cs="Times Ext Roman"/>
        </w:rPr>
        <w:t>ís van zowel het Oosten als het Westen zullen bemerken dat enkele elementen van de kalender anders zijn dan die waar</w:t>
      </w:r>
      <w:r w:rsidR="00A91C96">
        <w:rPr>
          <w:rFonts w:ascii="Times Ext Roman" w:hAnsi="Times Ext Roman" w:cs="Times Ext Roman"/>
        </w:rPr>
        <w:t>aan</w:t>
      </w:r>
      <w:r w:rsidRPr="00025803">
        <w:rPr>
          <w:rFonts w:ascii="Times Ext Roman" w:hAnsi="Times Ext Roman" w:cs="Times Ext Roman"/>
        </w:rPr>
        <w:t xml:space="preserve"> zij gewend </w:t>
      </w:r>
      <w:r w:rsidR="00391361">
        <w:rPr>
          <w:rFonts w:ascii="Times Ext Roman" w:hAnsi="Times Ext Roman" w:cs="Times Ext Roman"/>
        </w:rPr>
        <w:t>zijn</w:t>
      </w:r>
      <w:r w:rsidRPr="00025803">
        <w:rPr>
          <w:rFonts w:ascii="Times Ext Roman" w:hAnsi="Times Ext Roman" w:cs="Times Ext Roman"/>
        </w:rPr>
        <w:t xml:space="preserve">. Het op één lijn brengen van de data van de </w:t>
      </w:r>
      <w:proofErr w:type="spellStart"/>
      <w:r w:rsidR="00CA063B">
        <w:rPr>
          <w:rFonts w:ascii="Times Ext Roman" w:hAnsi="Times Ext Roman" w:cs="Times Ext Roman"/>
        </w:rPr>
        <w:t>badí</w:t>
      </w:r>
      <w:proofErr w:type="spellEnd"/>
      <w:r w:rsidR="00146492">
        <w:rPr>
          <w:rFonts w:ascii="Times Ext Roman" w:hAnsi="Times Ext Roman" w:cs="Times Ext Roman"/>
        </w:rPr>
        <w:t>‘-kalender</w:t>
      </w:r>
      <w:r w:rsidR="000D66EF" w:rsidRPr="00025803">
        <w:rPr>
          <w:rFonts w:ascii="Times Ext Roman" w:hAnsi="Times Ext Roman" w:cs="Times Ext Roman"/>
        </w:rPr>
        <w:t xml:space="preserve"> </w:t>
      </w:r>
      <w:r w:rsidRPr="00025803">
        <w:rPr>
          <w:rFonts w:ascii="Times Ext Roman" w:hAnsi="Times Ext Roman" w:cs="Times Ext Roman"/>
        </w:rPr>
        <w:t>met andere kalenders zal</w:t>
      </w:r>
      <w:r w:rsidR="000D66EF" w:rsidRPr="00025803">
        <w:rPr>
          <w:rFonts w:ascii="Times Ext Roman" w:hAnsi="Times Ext Roman" w:cs="Times Ext Roman"/>
        </w:rPr>
        <w:t xml:space="preserve">, afhankelijk van het plaatsvinden van Naw-Rúz, </w:t>
      </w:r>
      <w:r w:rsidR="00C62CC5">
        <w:rPr>
          <w:rFonts w:ascii="Times Ext Roman" w:hAnsi="Times Ext Roman" w:cs="Times Ext Roman"/>
        </w:rPr>
        <w:t>schuiven</w:t>
      </w:r>
      <w:r w:rsidR="000D66EF" w:rsidRPr="00025803">
        <w:rPr>
          <w:rFonts w:ascii="Times Ext Roman" w:hAnsi="Times Ext Roman" w:cs="Times Ext Roman"/>
        </w:rPr>
        <w:t>. Het aantal dagen van Ayyám-i-</w:t>
      </w:r>
      <w:proofErr w:type="spellStart"/>
      <w:r w:rsidR="000D66EF" w:rsidRPr="00025803">
        <w:rPr>
          <w:rFonts w:ascii="Times Ext Roman" w:hAnsi="Times Ext Roman" w:cs="Times Ext Roman"/>
        </w:rPr>
        <w:t>Há</w:t>
      </w:r>
      <w:proofErr w:type="spellEnd"/>
      <w:r w:rsidR="000D66EF" w:rsidRPr="00025803">
        <w:rPr>
          <w:rFonts w:ascii="Times Ext Roman" w:hAnsi="Times Ext Roman" w:cs="Times Ext Roman"/>
        </w:rPr>
        <w:t xml:space="preserve"> zal </w:t>
      </w:r>
      <w:r w:rsidR="00256E29">
        <w:rPr>
          <w:rFonts w:ascii="Times Ext Roman" w:hAnsi="Times Ext Roman" w:cs="Times Ext Roman"/>
        </w:rPr>
        <w:t>variëren</w:t>
      </w:r>
      <w:r w:rsidR="00223251">
        <w:rPr>
          <w:rFonts w:ascii="Times Ext Roman" w:hAnsi="Times Ext Roman" w:cs="Times Ext Roman"/>
        </w:rPr>
        <w:t xml:space="preserve"> </w:t>
      </w:r>
      <w:r w:rsidR="00391361">
        <w:rPr>
          <w:rFonts w:ascii="Times Ext Roman" w:hAnsi="Times Ext Roman" w:cs="Times Ext Roman"/>
        </w:rPr>
        <w:t>overeenkomstig</w:t>
      </w:r>
      <w:r w:rsidR="000D66EF" w:rsidRPr="00025803">
        <w:rPr>
          <w:rFonts w:ascii="Times Ext Roman" w:hAnsi="Times Ext Roman" w:cs="Times Ext Roman"/>
        </w:rPr>
        <w:t xml:space="preserve"> het tijdstip van de lentenachtevening in opeenvolgende jaren; het jaar dat begint op Naw-Rúz 172 B.E.</w:t>
      </w:r>
      <w:r w:rsidR="00025803" w:rsidRPr="00025803">
        <w:rPr>
          <w:rFonts w:ascii="Times Ext Roman" w:hAnsi="Times Ext Roman" w:cs="Times Ext Roman"/>
        </w:rPr>
        <w:t xml:space="preserve"> zal vier van deze dagen </w:t>
      </w:r>
      <w:r w:rsidR="00391361">
        <w:rPr>
          <w:rFonts w:ascii="Times Ext Roman" w:hAnsi="Times Ext Roman" w:cs="Times Ext Roman"/>
        </w:rPr>
        <w:t>bevatten</w:t>
      </w:r>
      <w:r w:rsidR="00025803">
        <w:rPr>
          <w:rFonts w:ascii="Times Ext Roman" w:hAnsi="Times Ext Roman" w:cs="Times Ext Roman"/>
        </w:rPr>
        <w:t>. I</w:t>
      </w:r>
      <w:r w:rsidR="00025803" w:rsidRPr="00025803">
        <w:rPr>
          <w:rFonts w:ascii="Times Ext Roman" w:hAnsi="Times Ext Roman" w:cs="Times Ext Roman"/>
        </w:rPr>
        <w:t>n het Bahá</w:t>
      </w:r>
      <w:r w:rsidR="00F84805">
        <w:rPr>
          <w:rFonts w:ascii="Times Ext Roman" w:hAnsi="Times Ext Roman" w:cs="Times Ext Roman"/>
        </w:rPr>
        <w:t>’</w:t>
      </w:r>
      <w:r w:rsidR="00025803" w:rsidRPr="00025803">
        <w:rPr>
          <w:rFonts w:ascii="Times Ext Roman" w:hAnsi="Times Ext Roman" w:cs="Times Ext Roman"/>
        </w:rPr>
        <w:t>í</w:t>
      </w:r>
      <w:r w:rsidR="00640D12">
        <w:rPr>
          <w:rFonts w:ascii="Times Ext Roman" w:hAnsi="Times Ext Roman" w:cs="Times Ext Roman"/>
        </w:rPr>
        <w:t>-w</w:t>
      </w:r>
      <w:r w:rsidR="00025803" w:rsidRPr="00025803">
        <w:rPr>
          <w:rFonts w:ascii="Times Ext Roman" w:hAnsi="Times Ext Roman" w:cs="Times Ext Roman"/>
        </w:rPr>
        <w:t xml:space="preserve">ereldcentrum </w:t>
      </w:r>
      <w:r w:rsidR="00025803">
        <w:rPr>
          <w:rFonts w:ascii="Times Ext Roman" w:hAnsi="Times Ext Roman" w:cs="Times Ext Roman"/>
        </w:rPr>
        <w:t>werd een tabel met</w:t>
      </w:r>
      <w:r w:rsidR="00025803" w:rsidRPr="00025803">
        <w:rPr>
          <w:rFonts w:ascii="Times Ext Roman" w:hAnsi="Times Ext Roman" w:cs="Times Ext Roman"/>
        </w:rPr>
        <w:t xml:space="preserve"> de data voor Naw-Rúz en de </w:t>
      </w:r>
      <w:r w:rsidR="00025803">
        <w:rPr>
          <w:rFonts w:ascii="Times Ext Roman" w:hAnsi="Times Ext Roman" w:cs="Times Ext Roman"/>
        </w:rPr>
        <w:t>twee op</w:t>
      </w:r>
      <w:r w:rsidR="001E7696">
        <w:rPr>
          <w:rFonts w:ascii="Times Ext Roman" w:hAnsi="Times Ext Roman" w:cs="Times Ext Roman"/>
        </w:rPr>
        <w:t>een</w:t>
      </w:r>
      <w:r w:rsidR="00025803">
        <w:rPr>
          <w:rFonts w:ascii="Times Ext Roman" w:hAnsi="Times Ext Roman" w:cs="Times Ext Roman"/>
        </w:rPr>
        <w:t>vol</w:t>
      </w:r>
      <w:r w:rsidR="00E42240">
        <w:rPr>
          <w:rFonts w:ascii="Times Ext Roman" w:hAnsi="Times Ext Roman" w:cs="Times Ext Roman"/>
        </w:rPr>
        <w:t>g</w:t>
      </w:r>
      <w:r w:rsidR="00025803">
        <w:rPr>
          <w:rFonts w:ascii="Times Ext Roman" w:hAnsi="Times Ext Roman" w:cs="Times Ext Roman"/>
        </w:rPr>
        <w:t xml:space="preserve">ende Geboortedagen </w:t>
      </w:r>
      <w:r w:rsidR="001E7696">
        <w:rPr>
          <w:rFonts w:ascii="Times Ext Roman" w:hAnsi="Times Ext Roman" w:cs="Times Ext Roman"/>
        </w:rPr>
        <w:t xml:space="preserve">voorbereid die </w:t>
      </w:r>
      <w:r w:rsidR="00025803">
        <w:rPr>
          <w:rFonts w:ascii="Times Ext Roman" w:hAnsi="Times Ext Roman" w:cs="Times Ext Roman"/>
        </w:rPr>
        <w:t xml:space="preserve">een halve eeuw </w:t>
      </w:r>
      <w:r w:rsidR="001E7696">
        <w:rPr>
          <w:rFonts w:ascii="Times Ext Roman" w:hAnsi="Times Ext Roman" w:cs="Times Ext Roman"/>
        </w:rPr>
        <w:t xml:space="preserve">omvat en die te zijner tijd aan alle Nationale Geestelijke Raden beschikbaar </w:t>
      </w:r>
      <w:r w:rsidR="00391361">
        <w:rPr>
          <w:rFonts w:ascii="Times Ext Roman" w:hAnsi="Times Ext Roman" w:cs="Times Ext Roman"/>
        </w:rPr>
        <w:t xml:space="preserve">zal worden </w:t>
      </w:r>
      <w:r w:rsidR="001E7696">
        <w:rPr>
          <w:rFonts w:ascii="Times Ext Roman" w:hAnsi="Times Ext Roman" w:cs="Times Ext Roman"/>
        </w:rPr>
        <w:t>gesteld.</w:t>
      </w:r>
    </w:p>
    <w:p w:rsidR="001E7696" w:rsidRPr="00025803" w:rsidRDefault="001E7696" w:rsidP="00025803">
      <w:pPr>
        <w:rPr>
          <w:rFonts w:ascii="Times Ext Roman" w:hAnsi="Times Ext Roman" w:cs="Times Ext Roman"/>
        </w:rPr>
      </w:pPr>
      <w:r>
        <w:rPr>
          <w:rFonts w:ascii="Times Ext Roman" w:hAnsi="Times Ext Roman" w:cs="Times Ext Roman"/>
        </w:rPr>
        <w:t xml:space="preserve">Het aannemen van een nieuwe kalender in elke beschikking is een symbool van de kracht van </w:t>
      </w:r>
      <w:r w:rsidR="00A21183">
        <w:rPr>
          <w:rFonts w:ascii="Times Ext Roman" w:hAnsi="Times Ext Roman" w:cs="Times Ext Roman"/>
        </w:rPr>
        <w:t>g</w:t>
      </w:r>
      <w:r>
        <w:rPr>
          <w:rFonts w:ascii="Times Ext Roman" w:hAnsi="Times Ext Roman" w:cs="Times Ext Roman"/>
        </w:rPr>
        <w:t>oddelijke Openbaring om de menselijke perceptie van materiële, maatschappelijke en geestelijke werkelijkheid te hervor</w:t>
      </w:r>
      <w:r w:rsidR="00640D12">
        <w:rPr>
          <w:rFonts w:ascii="Times Ext Roman" w:hAnsi="Times Ext Roman" w:cs="Times Ext Roman"/>
        </w:rPr>
        <w:t>men. Heilige momenten worden er</w:t>
      </w:r>
      <w:r>
        <w:rPr>
          <w:rFonts w:ascii="Times Ext Roman" w:hAnsi="Times Ext Roman" w:cs="Times Ext Roman"/>
        </w:rPr>
        <w:t xml:space="preserve">door onderscheiden, de plaats van de mensheid in tijd en ruimte opnieuw verbeeld en het levensritme hernieuwd. </w:t>
      </w:r>
      <w:r w:rsidR="00D51364">
        <w:rPr>
          <w:rFonts w:ascii="Times Ext Roman" w:hAnsi="Times Ext Roman" w:cs="Times Ext Roman"/>
        </w:rPr>
        <w:t>K</w:t>
      </w:r>
      <w:r w:rsidR="00052FDB">
        <w:rPr>
          <w:rFonts w:ascii="Times Ext Roman" w:hAnsi="Times Ext Roman" w:cs="Times Ext Roman"/>
        </w:rPr>
        <w:t>omend Naw-Rúz zal we</w:t>
      </w:r>
      <w:r w:rsidR="00481DDE">
        <w:rPr>
          <w:rFonts w:ascii="Times Ext Roman" w:hAnsi="Times Ext Roman" w:cs="Times Ext Roman"/>
        </w:rPr>
        <w:t>derom</w:t>
      </w:r>
      <w:r w:rsidR="00052FDB">
        <w:rPr>
          <w:rFonts w:ascii="Times Ext Roman" w:hAnsi="Times Ext Roman" w:cs="Times Ext Roman"/>
        </w:rPr>
        <w:t xml:space="preserve"> een historische stap</w:t>
      </w:r>
      <w:r w:rsidR="00DE1853">
        <w:rPr>
          <w:rFonts w:ascii="Times Ext Roman" w:hAnsi="Times Ext Roman" w:cs="Times Ext Roman"/>
        </w:rPr>
        <w:t xml:space="preserve"> inluiden</w:t>
      </w:r>
      <w:r w:rsidR="00052FDB">
        <w:rPr>
          <w:rFonts w:ascii="Times Ext Roman" w:hAnsi="Times Ext Roman" w:cs="Times Ext Roman"/>
        </w:rPr>
        <w:t xml:space="preserve"> in de manifestatie van de eenheid van het volk van Bahá en de ontvouwing van de Wereldorde van Bahá’u’lláh</w:t>
      </w:r>
      <w:r w:rsidR="00E42240">
        <w:rPr>
          <w:rFonts w:ascii="Times Ext Roman" w:hAnsi="Times Ext Roman" w:cs="Times Ext Roman"/>
        </w:rPr>
        <w:t>.</w:t>
      </w:r>
    </w:p>
    <w:p w:rsidR="00D34694" w:rsidRDefault="00D34694">
      <w:pPr>
        <w:rPr>
          <w:rFonts w:ascii="Times Ext Roman" w:hAnsi="Times Ext Roman" w:cs="Times Ext Roman"/>
        </w:rPr>
      </w:pPr>
    </w:p>
    <w:p w:rsidR="00675385" w:rsidRPr="00F3286E" w:rsidRDefault="00052FDB">
      <w:pPr>
        <w:rPr>
          <w:rFonts w:ascii="Times Ext Roman" w:hAnsi="Times Ext Roman" w:cs="Times Ext Roman"/>
        </w:rPr>
      </w:pPr>
      <w:r>
        <w:rPr>
          <w:rFonts w:ascii="Times Ext Roman" w:hAnsi="Times Ext Roman" w:cs="Times Ext Roman"/>
        </w:rPr>
        <w:t>Het Universele Huis van Gerechtigheid</w:t>
      </w:r>
      <w:bookmarkStart w:id="0" w:name="_GoBack"/>
      <w:bookmarkEnd w:id="0"/>
    </w:p>
    <w:sectPr w:rsidR="00675385" w:rsidRPr="00F3286E" w:rsidSect="007F2C42">
      <w:headerReference w:type="default" r:id="rId7"/>
      <w:foot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42" w:rsidRDefault="007F2C42" w:rsidP="007F2C42">
      <w:pPr>
        <w:spacing w:after="0" w:line="240" w:lineRule="auto"/>
      </w:pPr>
      <w:r>
        <w:separator/>
      </w:r>
    </w:p>
  </w:endnote>
  <w:endnote w:type="continuationSeparator" w:id="0">
    <w:p w:rsidR="007F2C42" w:rsidRDefault="007F2C42" w:rsidP="007F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Ext Roman">
    <w:altName w:val="Times New Roman"/>
    <w:charset w:val="00"/>
    <w:family w:val="roman"/>
    <w:pitch w:val="variable"/>
    <w:sig w:usb0="00000000" w:usb1="4000387A" w:usb2="0000002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75" w:rsidRPr="00CA5A75" w:rsidRDefault="00CA5A75">
    <w:pPr>
      <w:pStyle w:val="Voettekst"/>
      <w:rPr>
        <w:rFonts w:ascii="Times New Roman" w:hAnsi="Times New Roman" w:cs="Times New Roman"/>
        <w:sz w:val="16"/>
        <w:szCs w:val="16"/>
      </w:rPr>
    </w:pPr>
    <w:r w:rsidRPr="00CA5A75">
      <w:rPr>
        <w:rFonts w:ascii="Times New Roman" w:hAnsi="Times New Roman" w:cs="Times New Roman"/>
        <w:sz w:val="16"/>
        <w:szCs w:val="16"/>
      </w:rPr>
      <w:tab/>
    </w:r>
    <w:r>
      <w:rPr>
        <w:rFonts w:ascii="Times New Roman" w:hAnsi="Times New Roman" w:cs="Times New Roman"/>
        <w:sz w:val="16"/>
        <w:szCs w:val="16"/>
      </w:rPr>
      <w:t>Versie: 26 augustus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42" w:rsidRDefault="007F2C42" w:rsidP="007F2C42">
      <w:pPr>
        <w:spacing w:after="0" w:line="240" w:lineRule="auto"/>
      </w:pPr>
      <w:r>
        <w:separator/>
      </w:r>
    </w:p>
  </w:footnote>
  <w:footnote w:type="continuationSeparator" w:id="0">
    <w:p w:rsidR="007F2C42" w:rsidRDefault="007F2C42" w:rsidP="007F2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42" w:rsidRPr="007F2C42" w:rsidRDefault="007F2C42">
    <w:pPr>
      <w:pStyle w:val="Koptekst"/>
      <w:rPr>
        <w:rFonts w:ascii="Times New Roman" w:hAnsi="Times New Roman" w:cs="Times New Roman"/>
      </w:rPr>
    </w:pPr>
    <w:r w:rsidRPr="007F2C42">
      <w:rPr>
        <w:rFonts w:ascii="Times New Roman" w:hAnsi="Times New Roman" w:cs="Times New Roman"/>
      </w:rPr>
      <w:t>Aan de bahá’ís van de wereld</w:t>
    </w:r>
    <w:r w:rsidRPr="007F2C42">
      <w:rPr>
        <w:rFonts w:ascii="Times New Roman" w:hAnsi="Times New Roman" w:cs="Times New Roman"/>
      </w:rPr>
      <w:tab/>
    </w:r>
    <w:r w:rsidRPr="007F2C42">
      <w:rPr>
        <w:rFonts w:ascii="Times New Roman" w:hAnsi="Times New Roman" w:cs="Times New Roman"/>
      </w:rPr>
      <w:fldChar w:fldCharType="begin"/>
    </w:r>
    <w:r w:rsidRPr="007F2C42">
      <w:rPr>
        <w:rFonts w:ascii="Times New Roman" w:hAnsi="Times New Roman" w:cs="Times New Roman"/>
      </w:rPr>
      <w:instrText>PAGE   \* MERGEFORMAT</w:instrText>
    </w:r>
    <w:r w:rsidRPr="007F2C42">
      <w:rPr>
        <w:rFonts w:ascii="Times New Roman" w:hAnsi="Times New Roman" w:cs="Times New Roman"/>
      </w:rPr>
      <w:fldChar w:fldCharType="separate"/>
    </w:r>
    <w:r w:rsidR="00386660">
      <w:rPr>
        <w:rFonts w:ascii="Times New Roman" w:hAnsi="Times New Roman" w:cs="Times New Roman"/>
        <w:noProof/>
      </w:rPr>
      <w:t>2</w:t>
    </w:r>
    <w:r w:rsidRPr="007F2C42">
      <w:rPr>
        <w:rFonts w:ascii="Times New Roman" w:hAnsi="Times New Roman" w:cs="Times New Roman"/>
      </w:rPr>
      <w:fldChar w:fldCharType="end"/>
    </w:r>
    <w:r w:rsidRPr="007F2C42">
      <w:rPr>
        <w:rFonts w:ascii="Times New Roman" w:hAnsi="Times New Roman" w:cs="Times New Roman"/>
      </w:rPr>
      <w:tab/>
      <w:t>10 juli 2014</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w15:presenceInfo w15:providerId="None" w15:userId="Es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1E"/>
    <w:rsid w:val="00001F15"/>
    <w:rsid w:val="000102A3"/>
    <w:rsid w:val="0001185D"/>
    <w:rsid w:val="00013293"/>
    <w:rsid w:val="00017AAD"/>
    <w:rsid w:val="00023C46"/>
    <w:rsid w:val="00025803"/>
    <w:rsid w:val="00033C77"/>
    <w:rsid w:val="00034A86"/>
    <w:rsid w:val="00041DE6"/>
    <w:rsid w:val="000453FA"/>
    <w:rsid w:val="00045D81"/>
    <w:rsid w:val="00046FB5"/>
    <w:rsid w:val="00052FDB"/>
    <w:rsid w:val="0005318C"/>
    <w:rsid w:val="00063E92"/>
    <w:rsid w:val="00064C47"/>
    <w:rsid w:val="00064D39"/>
    <w:rsid w:val="000662F2"/>
    <w:rsid w:val="000703B6"/>
    <w:rsid w:val="00074504"/>
    <w:rsid w:val="0008269A"/>
    <w:rsid w:val="000865B3"/>
    <w:rsid w:val="0009016B"/>
    <w:rsid w:val="000963AF"/>
    <w:rsid w:val="00097EF9"/>
    <w:rsid w:val="000A3B26"/>
    <w:rsid w:val="000A4065"/>
    <w:rsid w:val="000A59BB"/>
    <w:rsid w:val="000A6946"/>
    <w:rsid w:val="000B50DE"/>
    <w:rsid w:val="000B5109"/>
    <w:rsid w:val="000B5FF2"/>
    <w:rsid w:val="000B6279"/>
    <w:rsid w:val="000B6550"/>
    <w:rsid w:val="000B7F4C"/>
    <w:rsid w:val="000C13C9"/>
    <w:rsid w:val="000C2A46"/>
    <w:rsid w:val="000C5D90"/>
    <w:rsid w:val="000C77B6"/>
    <w:rsid w:val="000C77C0"/>
    <w:rsid w:val="000D5ED6"/>
    <w:rsid w:val="000D66EF"/>
    <w:rsid w:val="000D7762"/>
    <w:rsid w:val="000E1D1E"/>
    <w:rsid w:val="000E6A86"/>
    <w:rsid w:val="000E7742"/>
    <w:rsid w:val="000F262D"/>
    <w:rsid w:val="001002BE"/>
    <w:rsid w:val="00101267"/>
    <w:rsid w:val="0010596D"/>
    <w:rsid w:val="0010761C"/>
    <w:rsid w:val="0010793B"/>
    <w:rsid w:val="00107CCC"/>
    <w:rsid w:val="00111116"/>
    <w:rsid w:val="00112898"/>
    <w:rsid w:val="001218EE"/>
    <w:rsid w:val="0012242A"/>
    <w:rsid w:val="0012698D"/>
    <w:rsid w:val="00130EB5"/>
    <w:rsid w:val="00132024"/>
    <w:rsid w:val="001329C8"/>
    <w:rsid w:val="001348CB"/>
    <w:rsid w:val="00142772"/>
    <w:rsid w:val="0014475B"/>
    <w:rsid w:val="00146492"/>
    <w:rsid w:val="0014676A"/>
    <w:rsid w:val="001468F3"/>
    <w:rsid w:val="00150079"/>
    <w:rsid w:val="0015022B"/>
    <w:rsid w:val="00150932"/>
    <w:rsid w:val="00155EED"/>
    <w:rsid w:val="00156F5A"/>
    <w:rsid w:val="0016051D"/>
    <w:rsid w:val="0016179E"/>
    <w:rsid w:val="001621F1"/>
    <w:rsid w:val="0017019C"/>
    <w:rsid w:val="001716DC"/>
    <w:rsid w:val="00173226"/>
    <w:rsid w:val="00175302"/>
    <w:rsid w:val="00180AD4"/>
    <w:rsid w:val="00183303"/>
    <w:rsid w:val="00190ADA"/>
    <w:rsid w:val="00191E6D"/>
    <w:rsid w:val="0019298D"/>
    <w:rsid w:val="001946A1"/>
    <w:rsid w:val="00197EB7"/>
    <w:rsid w:val="001A2F8A"/>
    <w:rsid w:val="001A4074"/>
    <w:rsid w:val="001A4153"/>
    <w:rsid w:val="001A5A3B"/>
    <w:rsid w:val="001A679A"/>
    <w:rsid w:val="001B1498"/>
    <w:rsid w:val="001B2D7A"/>
    <w:rsid w:val="001B5756"/>
    <w:rsid w:val="001C2554"/>
    <w:rsid w:val="001C2823"/>
    <w:rsid w:val="001C758A"/>
    <w:rsid w:val="001D1831"/>
    <w:rsid w:val="001D38C5"/>
    <w:rsid w:val="001D68F0"/>
    <w:rsid w:val="001D7E2C"/>
    <w:rsid w:val="001E3861"/>
    <w:rsid w:val="001E7696"/>
    <w:rsid w:val="001F048F"/>
    <w:rsid w:val="001F508C"/>
    <w:rsid w:val="001F5284"/>
    <w:rsid w:val="001F7C21"/>
    <w:rsid w:val="001F7F94"/>
    <w:rsid w:val="00200D9B"/>
    <w:rsid w:val="00200DD0"/>
    <w:rsid w:val="00211B81"/>
    <w:rsid w:val="00211D04"/>
    <w:rsid w:val="00213432"/>
    <w:rsid w:val="002170ED"/>
    <w:rsid w:val="00220352"/>
    <w:rsid w:val="002214ED"/>
    <w:rsid w:val="00223251"/>
    <w:rsid w:val="00226C35"/>
    <w:rsid w:val="00246F2A"/>
    <w:rsid w:val="0025073E"/>
    <w:rsid w:val="002509AD"/>
    <w:rsid w:val="00250AC9"/>
    <w:rsid w:val="002513D6"/>
    <w:rsid w:val="00251A7A"/>
    <w:rsid w:val="00252978"/>
    <w:rsid w:val="00256E29"/>
    <w:rsid w:val="002578D8"/>
    <w:rsid w:val="0026041C"/>
    <w:rsid w:val="00264F52"/>
    <w:rsid w:val="002664C0"/>
    <w:rsid w:val="00276188"/>
    <w:rsid w:val="00276382"/>
    <w:rsid w:val="002802EB"/>
    <w:rsid w:val="00281750"/>
    <w:rsid w:val="00281B16"/>
    <w:rsid w:val="0028365B"/>
    <w:rsid w:val="002868A4"/>
    <w:rsid w:val="00291727"/>
    <w:rsid w:val="0029588F"/>
    <w:rsid w:val="002A24B6"/>
    <w:rsid w:val="002A36CF"/>
    <w:rsid w:val="002B0CAD"/>
    <w:rsid w:val="002B0D48"/>
    <w:rsid w:val="002B23AD"/>
    <w:rsid w:val="002B27E7"/>
    <w:rsid w:val="002B7AC4"/>
    <w:rsid w:val="002C45FD"/>
    <w:rsid w:val="002C4E4D"/>
    <w:rsid w:val="002C58FA"/>
    <w:rsid w:val="002C7903"/>
    <w:rsid w:val="002D1474"/>
    <w:rsid w:val="002D21AD"/>
    <w:rsid w:val="002D2765"/>
    <w:rsid w:val="002D309D"/>
    <w:rsid w:val="002D3674"/>
    <w:rsid w:val="002D3E53"/>
    <w:rsid w:val="002E2743"/>
    <w:rsid w:val="002E3701"/>
    <w:rsid w:val="002F3FF5"/>
    <w:rsid w:val="002F76B6"/>
    <w:rsid w:val="002F786E"/>
    <w:rsid w:val="003003F0"/>
    <w:rsid w:val="003008F0"/>
    <w:rsid w:val="003017C1"/>
    <w:rsid w:val="003030E9"/>
    <w:rsid w:val="0030325D"/>
    <w:rsid w:val="00305DEB"/>
    <w:rsid w:val="00314152"/>
    <w:rsid w:val="00314214"/>
    <w:rsid w:val="0031548A"/>
    <w:rsid w:val="00315A5F"/>
    <w:rsid w:val="0031620C"/>
    <w:rsid w:val="00316CA2"/>
    <w:rsid w:val="00316F4E"/>
    <w:rsid w:val="00320E3A"/>
    <w:rsid w:val="003225F7"/>
    <w:rsid w:val="003229CA"/>
    <w:rsid w:val="00324266"/>
    <w:rsid w:val="00326629"/>
    <w:rsid w:val="0032764D"/>
    <w:rsid w:val="003302EE"/>
    <w:rsid w:val="00336D50"/>
    <w:rsid w:val="00340BC0"/>
    <w:rsid w:val="00342575"/>
    <w:rsid w:val="00342ECD"/>
    <w:rsid w:val="00345B49"/>
    <w:rsid w:val="00346F3F"/>
    <w:rsid w:val="00347552"/>
    <w:rsid w:val="00350109"/>
    <w:rsid w:val="003514F0"/>
    <w:rsid w:val="00351F01"/>
    <w:rsid w:val="00355FA2"/>
    <w:rsid w:val="003616E1"/>
    <w:rsid w:val="00372EDB"/>
    <w:rsid w:val="003773F4"/>
    <w:rsid w:val="00386660"/>
    <w:rsid w:val="00386F11"/>
    <w:rsid w:val="0038782E"/>
    <w:rsid w:val="00390FDC"/>
    <w:rsid w:val="00391361"/>
    <w:rsid w:val="00392C2F"/>
    <w:rsid w:val="00393781"/>
    <w:rsid w:val="003947D3"/>
    <w:rsid w:val="00395E74"/>
    <w:rsid w:val="00396175"/>
    <w:rsid w:val="003A0F3D"/>
    <w:rsid w:val="003A3100"/>
    <w:rsid w:val="003A4325"/>
    <w:rsid w:val="003A432C"/>
    <w:rsid w:val="003A5694"/>
    <w:rsid w:val="003B229E"/>
    <w:rsid w:val="003B677B"/>
    <w:rsid w:val="003B7C97"/>
    <w:rsid w:val="003C60C5"/>
    <w:rsid w:val="003C6A00"/>
    <w:rsid w:val="003C7EF5"/>
    <w:rsid w:val="003D0B75"/>
    <w:rsid w:val="003D1633"/>
    <w:rsid w:val="003D2569"/>
    <w:rsid w:val="003D57E3"/>
    <w:rsid w:val="003D76D1"/>
    <w:rsid w:val="003E1A3F"/>
    <w:rsid w:val="003E6C0E"/>
    <w:rsid w:val="003F0EE3"/>
    <w:rsid w:val="003F4797"/>
    <w:rsid w:val="00400815"/>
    <w:rsid w:val="004036CE"/>
    <w:rsid w:val="00405D1C"/>
    <w:rsid w:val="00411D2C"/>
    <w:rsid w:val="0042318A"/>
    <w:rsid w:val="00431647"/>
    <w:rsid w:val="00431C40"/>
    <w:rsid w:val="00431D58"/>
    <w:rsid w:val="00431F51"/>
    <w:rsid w:val="00432878"/>
    <w:rsid w:val="00441A68"/>
    <w:rsid w:val="00444341"/>
    <w:rsid w:val="00446F83"/>
    <w:rsid w:val="004516A2"/>
    <w:rsid w:val="004527AA"/>
    <w:rsid w:val="00452A23"/>
    <w:rsid w:val="00455BFC"/>
    <w:rsid w:val="004563F4"/>
    <w:rsid w:val="0045643D"/>
    <w:rsid w:val="00461084"/>
    <w:rsid w:val="00461997"/>
    <w:rsid w:val="00463421"/>
    <w:rsid w:val="00465D9E"/>
    <w:rsid w:val="00475E18"/>
    <w:rsid w:val="00477D82"/>
    <w:rsid w:val="00480D13"/>
    <w:rsid w:val="0048150A"/>
    <w:rsid w:val="00481DDE"/>
    <w:rsid w:val="00485522"/>
    <w:rsid w:val="004903B4"/>
    <w:rsid w:val="00492E7F"/>
    <w:rsid w:val="00493C11"/>
    <w:rsid w:val="0049676F"/>
    <w:rsid w:val="004A0DDC"/>
    <w:rsid w:val="004A6475"/>
    <w:rsid w:val="004C0286"/>
    <w:rsid w:val="004C0C02"/>
    <w:rsid w:val="004C0FB6"/>
    <w:rsid w:val="004C28E0"/>
    <w:rsid w:val="004C300D"/>
    <w:rsid w:val="004C3C26"/>
    <w:rsid w:val="004C4717"/>
    <w:rsid w:val="004C7DAB"/>
    <w:rsid w:val="004D1899"/>
    <w:rsid w:val="004D3973"/>
    <w:rsid w:val="004D3F6D"/>
    <w:rsid w:val="004E7428"/>
    <w:rsid w:val="004F08EE"/>
    <w:rsid w:val="004F22CB"/>
    <w:rsid w:val="004F71C0"/>
    <w:rsid w:val="00503AE4"/>
    <w:rsid w:val="0052161A"/>
    <w:rsid w:val="00522AA1"/>
    <w:rsid w:val="00525082"/>
    <w:rsid w:val="00525366"/>
    <w:rsid w:val="005310EA"/>
    <w:rsid w:val="00542ABC"/>
    <w:rsid w:val="00546DB5"/>
    <w:rsid w:val="005560BD"/>
    <w:rsid w:val="00556CE4"/>
    <w:rsid w:val="005611AB"/>
    <w:rsid w:val="00562F6A"/>
    <w:rsid w:val="0056496B"/>
    <w:rsid w:val="00566888"/>
    <w:rsid w:val="005741E0"/>
    <w:rsid w:val="00576124"/>
    <w:rsid w:val="00582D9E"/>
    <w:rsid w:val="005844E9"/>
    <w:rsid w:val="0059251B"/>
    <w:rsid w:val="0059422D"/>
    <w:rsid w:val="00597105"/>
    <w:rsid w:val="005A05B6"/>
    <w:rsid w:val="005A364A"/>
    <w:rsid w:val="005A41D0"/>
    <w:rsid w:val="005A643F"/>
    <w:rsid w:val="005A6782"/>
    <w:rsid w:val="005B1819"/>
    <w:rsid w:val="005B1956"/>
    <w:rsid w:val="005B3D1D"/>
    <w:rsid w:val="005B5C16"/>
    <w:rsid w:val="005C1A86"/>
    <w:rsid w:val="005C2E76"/>
    <w:rsid w:val="005C3516"/>
    <w:rsid w:val="005D1DEE"/>
    <w:rsid w:val="005D3D2D"/>
    <w:rsid w:val="005D3F9A"/>
    <w:rsid w:val="005D452A"/>
    <w:rsid w:val="005D7913"/>
    <w:rsid w:val="005E0A40"/>
    <w:rsid w:val="005E1AAC"/>
    <w:rsid w:val="005E2FAE"/>
    <w:rsid w:val="005E3BB6"/>
    <w:rsid w:val="005E5459"/>
    <w:rsid w:val="005F16EA"/>
    <w:rsid w:val="005F2C43"/>
    <w:rsid w:val="00604ACD"/>
    <w:rsid w:val="006056B2"/>
    <w:rsid w:val="006059AA"/>
    <w:rsid w:val="006075DA"/>
    <w:rsid w:val="00610C90"/>
    <w:rsid w:val="0061276D"/>
    <w:rsid w:val="006163EB"/>
    <w:rsid w:val="0062129B"/>
    <w:rsid w:val="00623B8A"/>
    <w:rsid w:val="00624AC9"/>
    <w:rsid w:val="00626BCA"/>
    <w:rsid w:val="00634759"/>
    <w:rsid w:val="006403EB"/>
    <w:rsid w:val="00640C78"/>
    <w:rsid w:val="00640D12"/>
    <w:rsid w:val="00646BE2"/>
    <w:rsid w:val="00647FB2"/>
    <w:rsid w:val="00650ABD"/>
    <w:rsid w:val="00650C7E"/>
    <w:rsid w:val="00654AC2"/>
    <w:rsid w:val="006633CD"/>
    <w:rsid w:val="006638BF"/>
    <w:rsid w:val="00671CA1"/>
    <w:rsid w:val="0067276F"/>
    <w:rsid w:val="00672B6D"/>
    <w:rsid w:val="00675118"/>
    <w:rsid w:val="00675385"/>
    <w:rsid w:val="00682138"/>
    <w:rsid w:val="00682E7D"/>
    <w:rsid w:val="006904D8"/>
    <w:rsid w:val="006916E3"/>
    <w:rsid w:val="00695290"/>
    <w:rsid w:val="00695F44"/>
    <w:rsid w:val="00696C90"/>
    <w:rsid w:val="00697484"/>
    <w:rsid w:val="006A1756"/>
    <w:rsid w:val="006A386D"/>
    <w:rsid w:val="006A56D0"/>
    <w:rsid w:val="006A599C"/>
    <w:rsid w:val="006A6F59"/>
    <w:rsid w:val="006A7104"/>
    <w:rsid w:val="006B10EC"/>
    <w:rsid w:val="006B4F07"/>
    <w:rsid w:val="006B6374"/>
    <w:rsid w:val="006B7B72"/>
    <w:rsid w:val="006C0161"/>
    <w:rsid w:val="006C4564"/>
    <w:rsid w:val="006C593B"/>
    <w:rsid w:val="006D1856"/>
    <w:rsid w:val="006D3251"/>
    <w:rsid w:val="006D3897"/>
    <w:rsid w:val="006E65B8"/>
    <w:rsid w:val="006E7174"/>
    <w:rsid w:val="006F1552"/>
    <w:rsid w:val="006F23B0"/>
    <w:rsid w:val="006F4405"/>
    <w:rsid w:val="006F6DAD"/>
    <w:rsid w:val="00700B03"/>
    <w:rsid w:val="00702470"/>
    <w:rsid w:val="00704D4D"/>
    <w:rsid w:val="00706C18"/>
    <w:rsid w:val="007149EA"/>
    <w:rsid w:val="00723F52"/>
    <w:rsid w:val="0072596C"/>
    <w:rsid w:val="00727DB6"/>
    <w:rsid w:val="0073082B"/>
    <w:rsid w:val="0073411F"/>
    <w:rsid w:val="00735DC6"/>
    <w:rsid w:val="00737CB3"/>
    <w:rsid w:val="00740439"/>
    <w:rsid w:val="00747190"/>
    <w:rsid w:val="00751D48"/>
    <w:rsid w:val="00752B3E"/>
    <w:rsid w:val="00752C45"/>
    <w:rsid w:val="007541E2"/>
    <w:rsid w:val="00760133"/>
    <w:rsid w:val="00764103"/>
    <w:rsid w:val="00764B36"/>
    <w:rsid w:val="00767AE0"/>
    <w:rsid w:val="00767C8B"/>
    <w:rsid w:val="007747E5"/>
    <w:rsid w:val="007759FC"/>
    <w:rsid w:val="00776335"/>
    <w:rsid w:val="0078667E"/>
    <w:rsid w:val="00792F69"/>
    <w:rsid w:val="007965C7"/>
    <w:rsid w:val="00796BDF"/>
    <w:rsid w:val="007A163B"/>
    <w:rsid w:val="007A6E7C"/>
    <w:rsid w:val="007B008E"/>
    <w:rsid w:val="007B352D"/>
    <w:rsid w:val="007B53A2"/>
    <w:rsid w:val="007B57C2"/>
    <w:rsid w:val="007B6269"/>
    <w:rsid w:val="007C4551"/>
    <w:rsid w:val="007C5A78"/>
    <w:rsid w:val="007C6844"/>
    <w:rsid w:val="007C790A"/>
    <w:rsid w:val="007D0179"/>
    <w:rsid w:val="007D18A6"/>
    <w:rsid w:val="007E0A7B"/>
    <w:rsid w:val="007E24AA"/>
    <w:rsid w:val="007E651F"/>
    <w:rsid w:val="007E71ED"/>
    <w:rsid w:val="007E79B8"/>
    <w:rsid w:val="007F2C42"/>
    <w:rsid w:val="007F323E"/>
    <w:rsid w:val="007F5DAF"/>
    <w:rsid w:val="00800FE1"/>
    <w:rsid w:val="0080620C"/>
    <w:rsid w:val="00806622"/>
    <w:rsid w:val="0080700B"/>
    <w:rsid w:val="008114B8"/>
    <w:rsid w:val="00814D2D"/>
    <w:rsid w:val="0081635A"/>
    <w:rsid w:val="00816AAD"/>
    <w:rsid w:val="0081750D"/>
    <w:rsid w:val="00822110"/>
    <w:rsid w:val="008233E5"/>
    <w:rsid w:val="00824886"/>
    <w:rsid w:val="0083079D"/>
    <w:rsid w:val="00833227"/>
    <w:rsid w:val="008352C4"/>
    <w:rsid w:val="00837B73"/>
    <w:rsid w:val="00840A02"/>
    <w:rsid w:val="008414B9"/>
    <w:rsid w:val="00842514"/>
    <w:rsid w:val="00844106"/>
    <w:rsid w:val="00844AE2"/>
    <w:rsid w:val="00845FB4"/>
    <w:rsid w:val="008477A4"/>
    <w:rsid w:val="00851A4D"/>
    <w:rsid w:val="00852EF8"/>
    <w:rsid w:val="0085457D"/>
    <w:rsid w:val="008569FA"/>
    <w:rsid w:val="00862558"/>
    <w:rsid w:val="008655D4"/>
    <w:rsid w:val="00866617"/>
    <w:rsid w:val="00867E47"/>
    <w:rsid w:val="00870825"/>
    <w:rsid w:val="00874584"/>
    <w:rsid w:val="00875D2B"/>
    <w:rsid w:val="00881C9C"/>
    <w:rsid w:val="00883EBE"/>
    <w:rsid w:val="0088464A"/>
    <w:rsid w:val="00886B26"/>
    <w:rsid w:val="00891F18"/>
    <w:rsid w:val="00893911"/>
    <w:rsid w:val="00894B3F"/>
    <w:rsid w:val="00896347"/>
    <w:rsid w:val="00897F3F"/>
    <w:rsid w:val="008A201F"/>
    <w:rsid w:val="008A43FB"/>
    <w:rsid w:val="008B0719"/>
    <w:rsid w:val="008B13BC"/>
    <w:rsid w:val="008B1966"/>
    <w:rsid w:val="008B4451"/>
    <w:rsid w:val="008B5397"/>
    <w:rsid w:val="008B64DD"/>
    <w:rsid w:val="008C3FCE"/>
    <w:rsid w:val="008C4392"/>
    <w:rsid w:val="008C59AE"/>
    <w:rsid w:val="008C5EB9"/>
    <w:rsid w:val="008C733C"/>
    <w:rsid w:val="008D018E"/>
    <w:rsid w:val="008D059B"/>
    <w:rsid w:val="008D1B0D"/>
    <w:rsid w:val="008D22AE"/>
    <w:rsid w:val="008E2378"/>
    <w:rsid w:val="008E36E9"/>
    <w:rsid w:val="008E3C51"/>
    <w:rsid w:val="008F6179"/>
    <w:rsid w:val="008F65C1"/>
    <w:rsid w:val="00900EA1"/>
    <w:rsid w:val="00911A6E"/>
    <w:rsid w:val="009120E8"/>
    <w:rsid w:val="00915177"/>
    <w:rsid w:val="009174A1"/>
    <w:rsid w:val="0092139D"/>
    <w:rsid w:val="00921424"/>
    <w:rsid w:val="009220CE"/>
    <w:rsid w:val="00922573"/>
    <w:rsid w:val="00923246"/>
    <w:rsid w:val="00925857"/>
    <w:rsid w:val="00930760"/>
    <w:rsid w:val="009308E0"/>
    <w:rsid w:val="00931866"/>
    <w:rsid w:val="00934C6C"/>
    <w:rsid w:val="009368BF"/>
    <w:rsid w:val="00940F8E"/>
    <w:rsid w:val="009412DC"/>
    <w:rsid w:val="009418CF"/>
    <w:rsid w:val="00943F59"/>
    <w:rsid w:val="00944170"/>
    <w:rsid w:val="0094693E"/>
    <w:rsid w:val="0094696B"/>
    <w:rsid w:val="00950D47"/>
    <w:rsid w:val="00952325"/>
    <w:rsid w:val="009560D4"/>
    <w:rsid w:val="009607AA"/>
    <w:rsid w:val="00970639"/>
    <w:rsid w:val="00977119"/>
    <w:rsid w:val="00980250"/>
    <w:rsid w:val="0098494C"/>
    <w:rsid w:val="00992A55"/>
    <w:rsid w:val="009936CC"/>
    <w:rsid w:val="00993A5C"/>
    <w:rsid w:val="009949FB"/>
    <w:rsid w:val="009953B3"/>
    <w:rsid w:val="00995F7B"/>
    <w:rsid w:val="0099657F"/>
    <w:rsid w:val="0099696D"/>
    <w:rsid w:val="009A161E"/>
    <w:rsid w:val="009A3D97"/>
    <w:rsid w:val="009A3EF9"/>
    <w:rsid w:val="009A527D"/>
    <w:rsid w:val="009A5BC5"/>
    <w:rsid w:val="009A7D39"/>
    <w:rsid w:val="009B217B"/>
    <w:rsid w:val="009C174A"/>
    <w:rsid w:val="009C24A9"/>
    <w:rsid w:val="009C7987"/>
    <w:rsid w:val="009C7D6B"/>
    <w:rsid w:val="009D18FA"/>
    <w:rsid w:val="009D3117"/>
    <w:rsid w:val="009D3235"/>
    <w:rsid w:val="009D7426"/>
    <w:rsid w:val="009D742F"/>
    <w:rsid w:val="009E4733"/>
    <w:rsid w:val="009E50A1"/>
    <w:rsid w:val="009F521D"/>
    <w:rsid w:val="00A00C70"/>
    <w:rsid w:val="00A025D9"/>
    <w:rsid w:val="00A04BFC"/>
    <w:rsid w:val="00A15B1B"/>
    <w:rsid w:val="00A16F4B"/>
    <w:rsid w:val="00A20733"/>
    <w:rsid w:val="00A21183"/>
    <w:rsid w:val="00A2119B"/>
    <w:rsid w:val="00A24BFD"/>
    <w:rsid w:val="00A27062"/>
    <w:rsid w:val="00A278F4"/>
    <w:rsid w:val="00A3166F"/>
    <w:rsid w:val="00A35165"/>
    <w:rsid w:val="00A400FE"/>
    <w:rsid w:val="00A4135B"/>
    <w:rsid w:val="00A42E3C"/>
    <w:rsid w:val="00A4645A"/>
    <w:rsid w:val="00A51BA3"/>
    <w:rsid w:val="00A54F1C"/>
    <w:rsid w:val="00A55637"/>
    <w:rsid w:val="00A57814"/>
    <w:rsid w:val="00A60335"/>
    <w:rsid w:val="00A60F1B"/>
    <w:rsid w:val="00A619A9"/>
    <w:rsid w:val="00A624E8"/>
    <w:rsid w:val="00A65722"/>
    <w:rsid w:val="00A6574F"/>
    <w:rsid w:val="00A72CAF"/>
    <w:rsid w:val="00A7369F"/>
    <w:rsid w:val="00A804D5"/>
    <w:rsid w:val="00A84DA7"/>
    <w:rsid w:val="00A86807"/>
    <w:rsid w:val="00A86BEB"/>
    <w:rsid w:val="00A86E39"/>
    <w:rsid w:val="00A91AD1"/>
    <w:rsid w:val="00A91C96"/>
    <w:rsid w:val="00AA2DD2"/>
    <w:rsid w:val="00AA3D4D"/>
    <w:rsid w:val="00AA4C17"/>
    <w:rsid w:val="00AA6E96"/>
    <w:rsid w:val="00AB0EFD"/>
    <w:rsid w:val="00AB19A8"/>
    <w:rsid w:val="00AB25A8"/>
    <w:rsid w:val="00AB5448"/>
    <w:rsid w:val="00AB673F"/>
    <w:rsid w:val="00AB6C5A"/>
    <w:rsid w:val="00AC077A"/>
    <w:rsid w:val="00AD1F80"/>
    <w:rsid w:val="00AD54B1"/>
    <w:rsid w:val="00AD555B"/>
    <w:rsid w:val="00AD596D"/>
    <w:rsid w:val="00AD5FD3"/>
    <w:rsid w:val="00AD7B59"/>
    <w:rsid w:val="00AE1866"/>
    <w:rsid w:val="00AE1885"/>
    <w:rsid w:val="00AE227A"/>
    <w:rsid w:val="00AE26D1"/>
    <w:rsid w:val="00AE35A7"/>
    <w:rsid w:val="00AE3970"/>
    <w:rsid w:val="00AE6353"/>
    <w:rsid w:val="00AE7CFC"/>
    <w:rsid w:val="00AF3A15"/>
    <w:rsid w:val="00AF40A4"/>
    <w:rsid w:val="00AF76FE"/>
    <w:rsid w:val="00B07FDE"/>
    <w:rsid w:val="00B12F00"/>
    <w:rsid w:val="00B14409"/>
    <w:rsid w:val="00B16088"/>
    <w:rsid w:val="00B160EB"/>
    <w:rsid w:val="00B20ABF"/>
    <w:rsid w:val="00B21884"/>
    <w:rsid w:val="00B226C6"/>
    <w:rsid w:val="00B267AC"/>
    <w:rsid w:val="00B27E8C"/>
    <w:rsid w:val="00B301AB"/>
    <w:rsid w:val="00B30AB3"/>
    <w:rsid w:val="00B31251"/>
    <w:rsid w:val="00B31E47"/>
    <w:rsid w:val="00B34B5B"/>
    <w:rsid w:val="00B379D6"/>
    <w:rsid w:val="00B37B91"/>
    <w:rsid w:val="00B4034F"/>
    <w:rsid w:val="00B4226F"/>
    <w:rsid w:val="00B425C5"/>
    <w:rsid w:val="00B42827"/>
    <w:rsid w:val="00B43795"/>
    <w:rsid w:val="00B442DC"/>
    <w:rsid w:val="00B544E4"/>
    <w:rsid w:val="00B56F08"/>
    <w:rsid w:val="00B57489"/>
    <w:rsid w:val="00B603F7"/>
    <w:rsid w:val="00B614D0"/>
    <w:rsid w:val="00B62EC4"/>
    <w:rsid w:val="00B6507D"/>
    <w:rsid w:val="00B6512B"/>
    <w:rsid w:val="00B65B26"/>
    <w:rsid w:val="00B65E4E"/>
    <w:rsid w:val="00B73468"/>
    <w:rsid w:val="00B74F66"/>
    <w:rsid w:val="00B75BF7"/>
    <w:rsid w:val="00B76D40"/>
    <w:rsid w:val="00B8193E"/>
    <w:rsid w:val="00B81E75"/>
    <w:rsid w:val="00B92503"/>
    <w:rsid w:val="00B95DCF"/>
    <w:rsid w:val="00BA3C8C"/>
    <w:rsid w:val="00BA77DE"/>
    <w:rsid w:val="00BB1FD8"/>
    <w:rsid w:val="00BB3270"/>
    <w:rsid w:val="00BB4A8B"/>
    <w:rsid w:val="00BB4D58"/>
    <w:rsid w:val="00BC6353"/>
    <w:rsid w:val="00BD227B"/>
    <w:rsid w:val="00BD44EA"/>
    <w:rsid w:val="00BD72CD"/>
    <w:rsid w:val="00BE0812"/>
    <w:rsid w:val="00BE1F14"/>
    <w:rsid w:val="00BE213F"/>
    <w:rsid w:val="00BE2394"/>
    <w:rsid w:val="00BE4E88"/>
    <w:rsid w:val="00BF22A0"/>
    <w:rsid w:val="00C042B4"/>
    <w:rsid w:val="00C07947"/>
    <w:rsid w:val="00C133A2"/>
    <w:rsid w:val="00C137F0"/>
    <w:rsid w:val="00C1662E"/>
    <w:rsid w:val="00C302E3"/>
    <w:rsid w:val="00C30C3E"/>
    <w:rsid w:val="00C364DC"/>
    <w:rsid w:val="00C36B31"/>
    <w:rsid w:val="00C36C3E"/>
    <w:rsid w:val="00C4233D"/>
    <w:rsid w:val="00C44F23"/>
    <w:rsid w:val="00C45262"/>
    <w:rsid w:val="00C503F5"/>
    <w:rsid w:val="00C51039"/>
    <w:rsid w:val="00C53005"/>
    <w:rsid w:val="00C53FA3"/>
    <w:rsid w:val="00C541D4"/>
    <w:rsid w:val="00C56AC6"/>
    <w:rsid w:val="00C601D6"/>
    <w:rsid w:val="00C61F29"/>
    <w:rsid w:val="00C62180"/>
    <w:rsid w:val="00C62CC5"/>
    <w:rsid w:val="00C63781"/>
    <w:rsid w:val="00C6580C"/>
    <w:rsid w:val="00C66D46"/>
    <w:rsid w:val="00C712A4"/>
    <w:rsid w:val="00C71989"/>
    <w:rsid w:val="00C74852"/>
    <w:rsid w:val="00C76DF8"/>
    <w:rsid w:val="00C83BAE"/>
    <w:rsid w:val="00C855BE"/>
    <w:rsid w:val="00C956E9"/>
    <w:rsid w:val="00C96926"/>
    <w:rsid w:val="00C96C73"/>
    <w:rsid w:val="00CA015B"/>
    <w:rsid w:val="00CA063B"/>
    <w:rsid w:val="00CA1B70"/>
    <w:rsid w:val="00CA1D5B"/>
    <w:rsid w:val="00CA222A"/>
    <w:rsid w:val="00CA32C2"/>
    <w:rsid w:val="00CA4D82"/>
    <w:rsid w:val="00CA5A75"/>
    <w:rsid w:val="00CA6041"/>
    <w:rsid w:val="00CA6320"/>
    <w:rsid w:val="00CA6A9C"/>
    <w:rsid w:val="00CB0025"/>
    <w:rsid w:val="00CB12C5"/>
    <w:rsid w:val="00CB2414"/>
    <w:rsid w:val="00CB2AFC"/>
    <w:rsid w:val="00CB2E32"/>
    <w:rsid w:val="00CB34D0"/>
    <w:rsid w:val="00CB57DF"/>
    <w:rsid w:val="00CC163C"/>
    <w:rsid w:val="00CC24D6"/>
    <w:rsid w:val="00CC324C"/>
    <w:rsid w:val="00CC43D4"/>
    <w:rsid w:val="00CC4489"/>
    <w:rsid w:val="00CC4E70"/>
    <w:rsid w:val="00CC4F20"/>
    <w:rsid w:val="00CC513F"/>
    <w:rsid w:val="00CC7F98"/>
    <w:rsid w:val="00CD13C2"/>
    <w:rsid w:val="00CD2EAA"/>
    <w:rsid w:val="00CD6E34"/>
    <w:rsid w:val="00CE0D6C"/>
    <w:rsid w:val="00CE1A6E"/>
    <w:rsid w:val="00CE532D"/>
    <w:rsid w:val="00CE5538"/>
    <w:rsid w:val="00CF0F09"/>
    <w:rsid w:val="00CF3244"/>
    <w:rsid w:val="00D005E6"/>
    <w:rsid w:val="00D00898"/>
    <w:rsid w:val="00D0170E"/>
    <w:rsid w:val="00D0186C"/>
    <w:rsid w:val="00D071EC"/>
    <w:rsid w:val="00D10BDC"/>
    <w:rsid w:val="00D12CBB"/>
    <w:rsid w:val="00D14114"/>
    <w:rsid w:val="00D15123"/>
    <w:rsid w:val="00D15F85"/>
    <w:rsid w:val="00D27486"/>
    <w:rsid w:val="00D330C6"/>
    <w:rsid w:val="00D336B2"/>
    <w:rsid w:val="00D34694"/>
    <w:rsid w:val="00D36E91"/>
    <w:rsid w:val="00D42741"/>
    <w:rsid w:val="00D4310F"/>
    <w:rsid w:val="00D45CBD"/>
    <w:rsid w:val="00D508AB"/>
    <w:rsid w:val="00D50E53"/>
    <w:rsid w:val="00D51364"/>
    <w:rsid w:val="00D5220B"/>
    <w:rsid w:val="00D60906"/>
    <w:rsid w:val="00D60E5B"/>
    <w:rsid w:val="00D62867"/>
    <w:rsid w:val="00D634DC"/>
    <w:rsid w:val="00D6397B"/>
    <w:rsid w:val="00D64363"/>
    <w:rsid w:val="00D6481E"/>
    <w:rsid w:val="00D64836"/>
    <w:rsid w:val="00D6528D"/>
    <w:rsid w:val="00D66CD9"/>
    <w:rsid w:val="00D84A19"/>
    <w:rsid w:val="00D9598A"/>
    <w:rsid w:val="00D95B3B"/>
    <w:rsid w:val="00DA20B4"/>
    <w:rsid w:val="00DA4B13"/>
    <w:rsid w:val="00DB08AC"/>
    <w:rsid w:val="00DB2B25"/>
    <w:rsid w:val="00DB3F60"/>
    <w:rsid w:val="00DB6563"/>
    <w:rsid w:val="00DC0614"/>
    <w:rsid w:val="00DC110D"/>
    <w:rsid w:val="00DC1FAE"/>
    <w:rsid w:val="00DC2C8A"/>
    <w:rsid w:val="00DC47D4"/>
    <w:rsid w:val="00DC6EF2"/>
    <w:rsid w:val="00DC73A5"/>
    <w:rsid w:val="00DC7591"/>
    <w:rsid w:val="00DD0790"/>
    <w:rsid w:val="00DD1361"/>
    <w:rsid w:val="00DD3EF5"/>
    <w:rsid w:val="00DD6A45"/>
    <w:rsid w:val="00DD7019"/>
    <w:rsid w:val="00DE0E58"/>
    <w:rsid w:val="00DE1853"/>
    <w:rsid w:val="00DE3C9E"/>
    <w:rsid w:val="00DE57C7"/>
    <w:rsid w:val="00DE6347"/>
    <w:rsid w:val="00DE6668"/>
    <w:rsid w:val="00DF0ADE"/>
    <w:rsid w:val="00DF0B8D"/>
    <w:rsid w:val="00DF153D"/>
    <w:rsid w:val="00DF498B"/>
    <w:rsid w:val="00DF4D18"/>
    <w:rsid w:val="00E017AD"/>
    <w:rsid w:val="00E03724"/>
    <w:rsid w:val="00E062E7"/>
    <w:rsid w:val="00E10925"/>
    <w:rsid w:val="00E14FE4"/>
    <w:rsid w:val="00E160BF"/>
    <w:rsid w:val="00E17E4D"/>
    <w:rsid w:val="00E24738"/>
    <w:rsid w:val="00E341E8"/>
    <w:rsid w:val="00E34791"/>
    <w:rsid w:val="00E36910"/>
    <w:rsid w:val="00E42240"/>
    <w:rsid w:val="00E42677"/>
    <w:rsid w:val="00E43470"/>
    <w:rsid w:val="00E45D72"/>
    <w:rsid w:val="00E46E25"/>
    <w:rsid w:val="00E61051"/>
    <w:rsid w:val="00E64FFE"/>
    <w:rsid w:val="00E70756"/>
    <w:rsid w:val="00E71A7D"/>
    <w:rsid w:val="00E7601B"/>
    <w:rsid w:val="00E76C62"/>
    <w:rsid w:val="00E77231"/>
    <w:rsid w:val="00E775A7"/>
    <w:rsid w:val="00E77622"/>
    <w:rsid w:val="00E77C06"/>
    <w:rsid w:val="00E80991"/>
    <w:rsid w:val="00E82EE8"/>
    <w:rsid w:val="00E85CF2"/>
    <w:rsid w:val="00E91D22"/>
    <w:rsid w:val="00EA168B"/>
    <w:rsid w:val="00EA4EE6"/>
    <w:rsid w:val="00EA59DE"/>
    <w:rsid w:val="00EA767D"/>
    <w:rsid w:val="00EB0A20"/>
    <w:rsid w:val="00EC1A7C"/>
    <w:rsid w:val="00EC2D45"/>
    <w:rsid w:val="00EC427E"/>
    <w:rsid w:val="00EC5C84"/>
    <w:rsid w:val="00EC697F"/>
    <w:rsid w:val="00EC77CD"/>
    <w:rsid w:val="00ED00D1"/>
    <w:rsid w:val="00EE459B"/>
    <w:rsid w:val="00EE6850"/>
    <w:rsid w:val="00EF27FD"/>
    <w:rsid w:val="00EF6E43"/>
    <w:rsid w:val="00F01F1B"/>
    <w:rsid w:val="00F02723"/>
    <w:rsid w:val="00F038B7"/>
    <w:rsid w:val="00F03E72"/>
    <w:rsid w:val="00F0461A"/>
    <w:rsid w:val="00F11E94"/>
    <w:rsid w:val="00F13AC5"/>
    <w:rsid w:val="00F14BD6"/>
    <w:rsid w:val="00F215A4"/>
    <w:rsid w:val="00F21AFC"/>
    <w:rsid w:val="00F2423F"/>
    <w:rsid w:val="00F25AA1"/>
    <w:rsid w:val="00F3167E"/>
    <w:rsid w:val="00F3286E"/>
    <w:rsid w:val="00F32E3C"/>
    <w:rsid w:val="00F336EC"/>
    <w:rsid w:val="00F377AD"/>
    <w:rsid w:val="00F408D6"/>
    <w:rsid w:val="00F42436"/>
    <w:rsid w:val="00F51A92"/>
    <w:rsid w:val="00F623F9"/>
    <w:rsid w:val="00F62DDC"/>
    <w:rsid w:val="00F6565F"/>
    <w:rsid w:val="00F657B0"/>
    <w:rsid w:val="00F725F9"/>
    <w:rsid w:val="00F74380"/>
    <w:rsid w:val="00F800AA"/>
    <w:rsid w:val="00F84805"/>
    <w:rsid w:val="00F86015"/>
    <w:rsid w:val="00F870F3"/>
    <w:rsid w:val="00F874BF"/>
    <w:rsid w:val="00F875C0"/>
    <w:rsid w:val="00F87AE2"/>
    <w:rsid w:val="00F91E83"/>
    <w:rsid w:val="00F956B3"/>
    <w:rsid w:val="00FB0705"/>
    <w:rsid w:val="00FB509F"/>
    <w:rsid w:val="00FB59EE"/>
    <w:rsid w:val="00FC0F18"/>
    <w:rsid w:val="00FC44F2"/>
    <w:rsid w:val="00FC65B5"/>
    <w:rsid w:val="00FD0EEE"/>
    <w:rsid w:val="00FD3679"/>
    <w:rsid w:val="00FD3FF3"/>
    <w:rsid w:val="00FD4098"/>
    <w:rsid w:val="00FD6C7D"/>
    <w:rsid w:val="00FD6F3A"/>
    <w:rsid w:val="00FE069B"/>
    <w:rsid w:val="00FE0DBA"/>
    <w:rsid w:val="00FE1802"/>
    <w:rsid w:val="00FE590D"/>
    <w:rsid w:val="00FF0ADD"/>
    <w:rsid w:val="00FF0FFA"/>
    <w:rsid w:val="00FF7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66CD9"/>
    <w:rPr>
      <w:sz w:val="16"/>
      <w:szCs w:val="16"/>
    </w:rPr>
  </w:style>
  <w:style w:type="paragraph" w:styleId="Tekstopmerking">
    <w:name w:val="annotation text"/>
    <w:basedOn w:val="Standaard"/>
    <w:link w:val="TekstopmerkingChar"/>
    <w:uiPriority w:val="99"/>
    <w:semiHidden/>
    <w:unhideWhenUsed/>
    <w:rsid w:val="00D66C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6CD9"/>
    <w:rPr>
      <w:sz w:val="20"/>
      <w:szCs w:val="20"/>
    </w:rPr>
  </w:style>
  <w:style w:type="paragraph" w:styleId="Onderwerpvanopmerking">
    <w:name w:val="annotation subject"/>
    <w:basedOn w:val="Tekstopmerking"/>
    <w:next w:val="Tekstopmerking"/>
    <w:link w:val="OnderwerpvanopmerkingChar"/>
    <w:uiPriority w:val="99"/>
    <w:semiHidden/>
    <w:unhideWhenUsed/>
    <w:rsid w:val="00D66CD9"/>
    <w:rPr>
      <w:b/>
      <w:bCs/>
    </w:rPr>
  </w:style>
  <w:style w:type="character" w:customStyle="1" w:styleId="OnderwerpvanopmerkingChar">
    <w:name w:val="Onderwerp van opmerking Char"/>
    <w:basedOn w:val="TekstopmerkingChar"/>
    <w:link w:val="Onderwerpvanopmerking"/>
    <w:uiPriority w:val="99"/>
    <w:semiHidden/>
    <w:rsid w:val="00D66CD9"/>
    <w:rPr>
      <w:b/>
      <w:bCs/>
      <w:sz w:val="20"/>
      <w:szCs w:val="20"/>
    </w:rPr>
  </w:style>
  <w:style w:type="paragraph" w:styleId="Ballontekst">
    <w:name w:val="Balloon Text"/>
    <w:basedOn w:val="Standaard"/>
    <w:link w:val="BallontekstChar"/>
    <w:uiPriority w:val="99"/>
    <w:semiHidden/>
    <w:unhideWhenUsed/>
    <w:rsid w:val="00D66C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6CD9"/>
    <w:rPr>
      <w:rFonts w:ascii="Segoe UI" w:hAnsi="Segoe UI" w:cs="Segoe UI"/>
      <w:sz w:val="18"/>
      <w:szCs w:val="18"/>
    </w:rPr>
  </w:style>
  <w:style w:type="paragraph" w:styleId="Koptekst">
    <w:name w:val="header"/>
    <w:basedOn w:val="Standaard"/>
    <w:link w:val="KoptekstChar"/>
    <w:uiPriority w:val="99"/>
    <w:unhideWhenUsed/>
    <w:rsid w:val="007F2C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2C42"/>
  </w:style>
  <w:style w:type="paragraph" w:styleId="Voettekst">
    <w:name w:val="footer"/>
    <w:basedOn w:val="Standaard"/>
    <w:link w:val="VoettekstChar"/>
    <w:uiPriority w:val="99"/>
    <w:unhideWhenUsed/>
    <w:rsid w:val="007F2C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2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66CD9"/>
    <w:rPr>
      <w:sz w:val="16"/>
      <w:szCs w:val="16"/>
    </w:rPr>
  </w:style>
  <w:style w:type="paragraph" w:styleId="Tekstopmerking">
    <w:name w:val="annotation text"/>
    <w:basedOn w:val="Standaard"/>
    <w:link w:val="TekstopmerkingChar"/>
    <w:uiPriority w:val="99"/>
    <w:semiHidden/>
    <w:unhideWhenUsed/>
    <w:rsid w:val="00D66C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6CD9"/>
    <w:rPr>
      <w:sz w:val="20"/>
      <w:szCs w:val="20"/>
    </w:rPr>
  </w:style>
  <w:style w:type="paragraph" w:styleId="Onderwerpvanopmerking">
    <w:name w:val="annotation subject"/>
    <w:basedOn w:val="Tekstopmerking"/>
    <w:next w:val="Tekstopmerking"/>
    <w:link w:val="OnderwerpvanopmerkingChar"/>
    <w:uiPriority w:val="99"/>
    <w:semiHidden/>
    <w:unhideWhenUsed/>
    <w:rsid w:val="00D66CD9"/>
    <w:rPr>
      <w:b/>
      <w:bCs/>
    </w:rPr>
  </w:style>
  <w:style w:type="character" w:customStyle="1" w:styleId="OnderwerpvanopmerkingChar">
    <w:name w:val="Onderwerp van opmerking Char"/>
    <w:basedOn w:val="TekstopmerkingChar"/>
    <w:link w:val="Onderwerpvanopmerking"/>
    <w:uiPriority w:val="99"/>
    <w:semiHidden/>
    <w:rsid w:val="00D66CD9"/>
    <w:rPr>
      <w:b/>
      <w:bCs/>
      <w:sz w:val="20"/>
      <w:szCs w:val="20"/>
    </w:rPr>
  </w:style>
  <w:style w:type="paragraph" w:styleId="Ballontekst">
    <w:name w:val="Balloon Text"/>
    <w:basedOn w:val="Standaard"/>
    <w:link w:val="BallontekstChar"/>
    <w:uiPriority w:val="99"/>
    <w:semiHidden/>
    <w:unhideWhenUsed/>
    <w:rsid w:val="00D66C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6CD9"/>
    <w:rPr>
      <w:rFonts w:ascii="Segoe UI" w:hAnsi="Segoe UI" w:cs="Segoe UI"/>
      <w:sz w:val="18"/>
      <w:szCs w:val="18"/>
    </w:rPr>
  </w:style>
  <w:style w:type="paragraph" w:styleId="Koptekst">
    <w:name w:val="header"/>
    <w:basedOn w:val="Standaard"/>
    <w:link w:val="KoptekstChar"/>
    <w:uiPriority w:val="99"/>
    <w:unhideWhenUsed/>
    <w:rsid w:val="007F2C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2C42"/>
  </w:style>
  <w:style w:type="paragraph" w:styleId="Voettekst">
    <w:name w:val="footer"/>
    <w:basedOn w:val="Standaard"/>
    <w:link w:val="VoettekstChar"/>
    <w:uiPriority w:val="99"/>
    <w:unhideWhenUsed/>
    <w:rsid w:val="007F2C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969</Words>
  <Characters>5333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dc:creator>
  <cp:lastModifiedBy>Wilco Broekhuizen Bahá’í-gemeenschap NL</cp:lastModifiedBy>
  <cp:revision>10</cp:revision>
  <cp:lastPrinted>2014-08-26T14:06:00Z</cp:lastPrinted>
  <dcterms:created xsi:type="dcterms:W3CDTF">2014-08-17T19:55:00Z</dcterms:created>
  <dcterms:modified xsi:type="dcterms:W3CDTF">2014-11-17T08:18:00Z</dcterms:modified>
</cp:coreProperties>
</file>